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16BC">
        <w:rPr>
          <w:b/>
          <w:bCs/>
          <w:color w:val="000000" w:themeColor="text1"/>
          <w:sz w:val="28"/>
          <w:szCs w:val="28"/>
        </w:rPr>
        <w:t xml:space="preserve">Участники преступной группы осуждены за серию краж катализаторов с автомобилей </w:t>
      </w:r>
      <w:proofErr w:type="spellStart"/>
      <w:r w:rsidRPr="00AA16BC">
        <w:rPr>
          <w:b/>
          <w:bCs/>
          <w:color w:val="000000" w:themeColor="text1"/>
          <w:sz w:val="28"/>
          <w:szCs w:val="28"/>
        </w:rPr>
        <w:t>каршеринга</w:t>
      </w:r>
      <w:proofErr w:type="spellEnd"/>
    </w:p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16BC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Зори Апресяна, Карена </w:t>
      </w:r>
      <w:proofErr w:type="spellStart"/>
      <w:r w:rsidRPr="00AA16BC">
        <w:rPr>
          <w:color w:val="000000" w:themeColor="text1"/>
          <w:sz w:val="28"/>
          <w:szCs w:val="28"/>
        </w:rPr>
        <w:t>Баласаняна</w:t>
      </w:r>
      <w:proofErr w:type="spellEnd"/>
      <w:r w:rsidRPr="00AA16BC">
        <w:rPr>
          <w:color w:val="000000" w:themeColor="text1"/>
          <w:sz w:val="28"/>
          <w:szCs w:val="28"/>
        </w:rPr>
        <w:t xml:space="preserve"> и Евгения Репина. Они признаны судом виновными в совершении преступлений, предусмотренных п. «в» </w:t>
      </w:r>
      <w:proofErr w:type="gramStart"/>
      <w:r w:rsidRPr="00AA16BC">
        <w:rPr>
          <w:color w:val="000000" w:themeColor="text1"/>
          <w:sz w:val="28"/>
          <w:szCs w:val="28"/>
        </w:rPr>
        <w:t>ч</w:t>
      </w:r>
      <w:proofErr w:type="gramEnd"/>
      <w:r w:rsidRPr="00AA16BC">
        <w:rPr>
          <w:color w:val="000000" w:themeColor="text1"/>
          <w:sz w:val="28"/>
          <w:szCs w:val="28"/>
        </w:rPr>
        <w:t>. 3 ст. 158 УК РФ (кража, совершенная в крупном размере, группой лиц по предварительному сговору).</w:t>
      </w:r>
    </w:p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16BC">
        <w:rPr>
          <w:color w:val="000000" w:themeColor="text1"/>
          <w:sz w:val="28"/>
          <w:szCs w:val="28"/>
        </w:rPr>
        <w:t>Ус</w:t>
      </w:r>
      <w:r>
        <w:rPr>
          <w:color w:val="000000" w:themeColor="text1"/>
          <w:sz w:val="28"/>
          <w:szCs w:val="28"/>
        </w:rPr>
        <w:t>тановлено,</w:t>
      </w:r>
      <w:r w:rsidRPr="00AA16BC">
        <w:rPr>
          <w:color w:val="000000" w:themeColor="text1"/>
          <w:sz w:val="28"/>
          <w:szCs w:val="28"/>
        </w:rPr>
        <w:t xml:space="preserve"> действуя в составе организованной группы, подсудимые осуществляли поиск через мобильные приложения автомобилей служб </w:t>
      </w:r>
      <w:proofErr w:type="spellStart"/>
      <w:r w:rsidRPr="00AA16BC">
        <w:rPr>
          <w:color w:val="000000" w:themeColor="text1"/>
          <w:sz w:val="28"/>
          <w:szCs w:val="28"/>
        </w:rPr>
        <w:t>каршеринга</w:t>
      </w:r>
      <w:proofErr w:type="spellEnd"/>
      <w:r w:rsidRPr="00AA16BC">
        <w:rPr>
          <w:color w:val="000000" w:themeColor="text1"/>
          <w:sz w:val="28"/>
          <w:szCs w:val="28"/>
        </w:rPr>
        <w:t xml:space="preserve"> для последующего хищения с них комплектующих деталей (катализаторов).</w:t>
      </w:r>
    </w:p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16BC">
        <w:rPr>
          <w:color w:val="000000" w:themeColor="text1"/>
          <w:sz w:val="28"/>
          <w:szCs w:val="28"/>
        </w:rPr>
        <w:t xml:space="preserve">Фигуранты уголовного дела оформляли пользование автомобилем </w:t>
      </w:r>
      <w:proofErr w:type="spellStart"/>
      <w:r w:rsidRPr="00AA16BC">
        <w:rPr>
          <w:color w:val="000000" w:themeColor="text1"/>
          <w:sz w:val="28"/>
          <w:szCs w:val="28"/>
        </w:rPr>
        <w:t>каршеринга</w:t>
      </w:r>
      <w:proofErr w:type="spellEnd"/>
      <w:r w:rsidRPr="00AA16BC">
        <w:rPr>
          <w:color w:val="000000" w:themeColor="text1"/>
          <w:sz w:val="28"/>
          <w:szCs w:val="28"/>
        </w:rPr>
        <w:t>, после чего перегоняли транспортное средство на территорию промышленной зоны на улице Салова, где на кустарно созданной эстакаде, удаляли каталитический нейтрализатор</w:t>
      </w:r>
      <w:r>
        <w:rPr>
          <w:color w:val="000000" w:themeColor="text1"/>
          <w:sz w:val="28"/>
          <w:szCs w:val="28"/>
        </w:rPr>
        <w:t>.</w:t>
      </w:r>
    </w:p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16BC">
        <w:rPr>
          <w:color w:val="000000" w:themeColor="text1"/>
          <w:sz w:val="28"/>
          <w:szCs w:val="28"/>
        </w:rPr>
        <w:t xml:space="preserve">При этом </w:t>
      </w:r>
      <w:proofErr w:type="spellStart"/>
      <w:r w:rsidRPr="00AA16BC">
        <w:rPr>
          <w:color w:val="000000" w:themeColor="text1"/>
          <w:sz w:val="28"/>
          <w:szCs w:val="28"/>
        </w:rPr>
        <w:t>Баласанян</w:t>
      </w:r>
      <w:proofErr w:type="spellEnd"/>
      <w:r w:rsidRPr="00AA16BC">
        <w:rPr>
          <w:color w:val="000000" w:themeColor="text1"/>
          <w:sz w:val="28"/>
          <w:szCs w:val="28"/>
        </w:rPr>
        <w:t xml:space="preserve"> и Репин получали доступ к управлению автомобилями и перегоняли их, а Апресян осуществлял демонтаж катализаторов.</w:t>
      </w:r>
    </w:p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16BC">
        <w:rPr>
          <w:color w:val="000000" w:themeColor="text1"/>
          <w:sz w:val="28"/>
          <w:szCs w:val="28"/>
        </w:rPr>
        <w:t>В общей сложности организованной преступной группой было совершено хищение катализаторов с 15 автомобилей, принадлежащих ООО «Новые Транспортные Системы», сумма ущерба превысила 480 тыс. рублей. </w:t>
      </w:r>
    </w:p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16BC">
        <w:rPr>
          <w:color w:val="000000" w:themeColor="text1"/>
          <w:sz w:val="28"/>
          <w:szCs w:val="28"/>
        </w:rPr>
        <w:t xml:space="preserve">С учетом позиции государственного обвинителя суд назначил Апресяну наказание в виде лишения свободы на срок 3 года с отбыванием в исправительной колонии общего режима, </w:t>
      </w:r>
      <w:proofErr w:type="spellStart"/>
      <w:r w:rsidRPr="00AA16BC">
        <w:rPr>
          <w:color w:val="000000" w:themeColor="text1"/>
          <w:sz w:val="28"/>
          <w:szCs w:val="28"/>
        </w:rPr>
        <w:t>Баласаняну</w:t>
      </w:r>
      <w:proofErr w:type="spellEnd"/>
      <w:r w:rsidRPr="00AA16BC">
        <w:rPr>
          <w:color w:val="000000" w:themeColor="text1"/>
          <w:sz w:val="28"/>
          <w:szCs w:val="28"/>
        </w:rPr>
        <w:t xml:space="preserve"> - 3 года  в исправительной колонии общего режима, Репину – 3 года принудительных работ с удержанием из заработной платы осужденного 10% в доход государства.</w:t>
      </w:r>
    </w:p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16BC">
        <w:rPr>
          <w:color w:val="000000" w:themeColor="text1"/>
          <w:sz w:val="28"/>
          <w:szCs w:val="28"/>
        </w:rPr>
        <w:t xml:space="preserve">Судом также удовлетворены исковые требования потерпевшей стороны о компенсации ущерба, причиненного преступлением, в размере 460 тыс. </w:t>
      </w:r>
      <w:r>
        <w:rPr>
          <w:color w:val="000000" w:themeColor="text1"/>
          <w:sz w:val="28"/>
          <w:szCs w:val="28"/>
        </w:rPr>
        <w:t>рублей.</w:t>
      </w:r>
    </w:p>
    <w:p w:rsidR="00AA16BC" w:rsidRPr="00AA16BC" w:rsidRDefault="00AA16BC" w:rsidP="00AA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037B1" w:rsidRDefault="00B16DB1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BC"/>
    <w:rsid w:val="00005FE3"/>
    <w:rsid w:val="004A121E"/>
    <w:rsid w:val="005A467A"/>
    <w:rsid w:val="0074019A"/>
    <w:rsid w:val="009801C6"/>
    <w:rsid w:val="00AA16BC"/>
    <w:rsid w:val="00B16DB1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2023-06-27T11:48:00Z</dcterms:created>
  <dcterms:modified xsi:type="dcterms:W3CDTF">2023-12-28T09:47:00Z</dcterms:modified>
</cp:coreProperties>
</file>