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F" w:rsidRPr="0059506F" w:rsidRDefault="0059506F" w:rsidP="0059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9506F">
        <w:rPr>
          <w:b/>
          <w:bCs/>
          <w:color w:val="000000" w:themeColor="text1"/>
          <w:sz w:val="28"/>
          <w:szCs w:val="28"/>
        </w:rPr>
        <w:t>Утверждено обвинительное заключение о мошенничестве в отношении 10 пенсионеров</w:t>
      </w:r>
    </w:p>
    <w:p w:rsidR="0059506F" w:rsidRPr="0059506F" w:rsidRDefault="0059506F" w:rsidP="0059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9506F" w:rsidRPr="0059506F" w:rsidRDefault="0059506F" w:rsidP="00EA47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9506F">
        <w:rPr>
          <w:color w:val="000000" w:themeColor="text1"/>
          <w:sz w:val="28"/>
          <w:szCs w:val="28"/>
        </w:rPr>
        <w:t xml:space="preserve">Прокуратура Фрунзенского района утвердила обвинительное заключение по уголовному делу в отношении 42-летнего местного жителя. Он обвиняется по </w:t>
      </w:r>
      <w:proofErr w:type="spellStart"/>
      <w:r w:rsidRPr="0059506F">
        <w:rPr>
          <w:color w:val="000000" w:themeColor="text1"/>
          <w:sz w:val="28"/>
          <w:szCs w:val="28"/>
        </w:rPr>
        <w:t>чч</w:t>
      </w:r>
      <w:proofErr w:type="spellEnd"/>
      <w:r w:rsidRPr="0059506F">
        <w:rPr>
          <w:color w:val="000000" w:themeColor="text1"/>
          <w:sz w:val="28"/>
          <w:szCs w:val="28"/>
        </w:rPr>
        <w:t>. 2 и 3 ст. 159 УК РФ (мошенничество, совершенное с причинением значительного ущерба и в крупном размере). </w:t>
      </w:r>
    </w:p>
    <w:p w:rsidR="0059506F" w:rsidRPr="0059506F" w:rsidRDefault="0059506F" w:rsidP="00EA47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9506F">
        <w:rPr>
          <w:color w:val="000000" w:themeColor="text1"/>
          <w:sz w:val="28"/>
          <w:szCs w:val="28"/>
        </w:rPr>
        <w:t xml:space="preserve">По версии следствия, обвиняемый с соучастниками звонили гражданам преклонного возраста, представлялись </w:t>
      </w:r>
      <w:proofErr w:type="spellStart"/>
      <w:r w:rsidRPr="0059506F">
        <w:rPr>
          <w:color w:val="000000" w:themeColor="text1"/>
          <w:sz w:val="28"/>
          <w:szCs w:val="28"/>
        </w:rPr>
        <w:t>лже-сотрудниками</w:t>
      </w:r>
      <w:proofErr w:type="spellEnd"/>
      <w:r w:rsidRPr="0059506F">
        <w:rPr>
          <w:color w:val="000000" w:themeColor="text1"/>
          <w:sz w:val="28"/>
          <w:szCs w:val="28"/>
        </w:rPr>
        <w:t xml:space="preserve"> правоохранительных органов и сообщали, что их родственники являются виновниками дорожно-транспортных происшествий с пострадавшими. После чего требовали передать денежные средства курьеру во избежание уголовной ответственности.  </w:t>
      </w:r>
    </w:p>
    <w:p w:rsidR="0059506F" w:rsidRPr="0059506F" w:rsidRDefault="0059506F" w:rsidP="00EA47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9506F">
        <w:rPr>
          <w:color w:val="000000" w:themeColor="text1"/>
          <w:sz w:val="28"/>
          <w:szCs w:val="28"/>
        </w:rPr>
        <w:t>Доверчивые потерпевшие верили в правдивость информации, желая помочь своим родственникам, передавали приезжавшему под видом курьера обвиняемому денежные средства. При этом фигурант уголовного дела за свою «работу» оставлял себе 10% от полученной суммы, а остальные деньги переводил на счета, указанные соучастником. </w:t>
      </w:r>
    </w:p>
    <w:p w:rsidR="0059506F" w:rsidRPr="0059506F" w:rsidRDefault="0059506F" w:rsidP="00EA47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9506F">
        <w:rPr>
          <w:color w:val="000000" w:themeColor="text1"/>
          <w:sz w:val="28"/>
          <w:szCs w:val="28"/>
        </w:rPr>
        <w:t xml:space="preserve">В результате преступных действий причинен материальный ущерб 10 пожилым потерпевшим на общую сумму свыше 3 </w:t>
      </w:r>
      <w:proofErr w:type="spellStart"/>
      <w:r w:rsidRPr="0059506F">
        <w:rPr>
          <w:color w:val="000000" w:themeColor="text1"/>
          <w:sz w:val="28"/>
          <w:szCs w:val="28"/>
        </w:rPr>
        <w:t>млн</w:t>
      </w:r>
      <w:proofErr w:type="spellEnd"/>
      <w:r w:rsidRPr="0059506F">
        <w:rPr>
          <w:color w:val="000000" w:themeColor="text1"/>
          <w:sz w:val="28"/>
          <w:szCs w:val="28"/>
        </w:rPr>
        <w:t xml:space="preserve"> рублей. </w:t>
      </w:r>
    </w:p>
    <w:p w:rsidR="0059506F" w:rsidRPr="0059506F" w:rsidRDefault="0059506F" w:rsidP="0059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9506F">
        <w:rPr>
          <w:color w:val="000000" w:themeColor="text1"/>
          <w:sz w:val="28"/>
          <w:szCs w:val="28"/>
        </w:rPr>
        <w:t xml:space="preserve">Уголовное дело направлено прокуратурой района во </w:t>
      </w:r>
      <w:proofErr w:type="spellStart"/>
      <w:r w:rsidRPr="0059506F">
        <w:rPr>
          <w:color w:val="000000" w:themeColor="text1"/>
          <w:sz w:val="28"/>
          <w:szCs w:val="28"/>
        </w:rPr>
        <w:t>Фрунзенский</w:t>
      </w:r>
      <w:proofErr w:type="spellEnd"/>
      <w:r w:rsidRPr="0059506F">
        <w:rPr>
          <w:color w:val="000000" w:themeColor="text1"/>
          <w:sz w:val="28"/>
          <w:szCs w:val="28"/>
        </w:rPr>
        <w:t xml:space="preserve"> районный суд для рассмотрения по существу.</w:t>
      </w:r>
    </w:p>
    <w:p w:rsidR="0059506F" w:rsidRPr="0059506F" w:rsidRDefault="0059506F" w:rsidP="005950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037B1" w:rsidRPr="0059506F" w:rsidRDefault="00EA472A" w:rsidP="005950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59506F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6F"/>
    <w:rsid w:val="00005FE3"/>
    <w:rsid w:val="004A121E"/>
    <w:rsid w:val="0059506F"/>
    <w:rsid w:val="005A467A"/>
    <w:rsid w:val="009801C6"/>
    <w:rsid w:val="00B24D6A"/>
    <w:rsid w:val="00D1506B"/>
    <w:rsid w:val="00E9223D"/>
    <w:rsid w:val="00EA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2023-06-27T11:54:00Z</dcterms:created>
  <dcterms:modified xsi:type="dcterms:W3CDTF">2023-06-27T11:54:00Z</dcterms:modified>
</cp:coreProperties>
</file>