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A7" w:rsidRPr="00364BA7" w:rsidRDefault="00364BA7" w:rsidP="00364BA7">
      <w:pPr>
        <w:spacing w:after="0" w:line="264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</w:pPr>
      <w:r w:rsidRPr="00364BA7"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  <w:t>МОЖЕТ ЛИ РАБОТОДАТЕЛЬ ПРИВЛЕЧЬ К РАБОТЕ В НОЧНОЕ ВРЕМЯ?</w:t>
      </w:r>
    </w:p>
    <w:p w:rsidR="00364BA7" w:rsidRPr="00364BA7" w:rsidRDefault="00364BA7" w:rsidP="00364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 </w:t>
      </w:r>
      <w:r w:rsidRPr="0036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работодатель привлечь к работе в ночное время?</w:t>
      </w:r>
    </w:p>
    <w:p w:rsidR="00364BA7" w:rsidRPr="00364BA7" w:rsidRDefault="00364BA7" w:rsidP="00364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Pr="0036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привлечения к работе в ночное время </w:t>
      </w:r>
      <w:proofErr w:type="gramStart"/>
      <w:r w:rsidRPr="0036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6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22.00 ч. до 06.00 ч.) работодатель должен:</w:t>
      </w:r>
    </w:p>
    <w:p w:rsidR="00364BA7" w:rsidRPr="00364BA7" w:rsidRDefault="00364BA7" w:rsidP="00364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получить письменное согласие работника;</w:t>
      </w:r>
    </w:p>
    <w:p w:rsidR="00364BA7" w:rsidRPr="00364BA7" w:rsidRDefault="00364BA7" w:rsidP="00364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ознакомить работника с его правом отказаться от работы в ночное время, если работник является:</w:t>
      </w:r>
    </w:p>
    <w:p w:rsidR="00364BA7" w:rsidRPr="00364BA7" w:rsidRDefault="00364BA7" w:rsidP="00364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женщиной, имеющей детей до трех лет;</w:t>
      </w:r>
    </w:p>
    <w:p w:rsidR="00364BA7" w:rsidRPr="00364BA7" w:rsidRDefault="00364BA7" w:rsidP="00364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инвалидом;</w:t>
      </w:r>
    </w:p>
    <w:p w:rsidR="00364BA7" w:rsidRPr="00364BA7" w:rsidRDefault="00364BA7" w:rsidP="00364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работником, имеющим детей-инвалидов;</w:t>
      </w:r>
    </w:p>
    <w:p w:rsidR="00364BA7" w:rsidRPr="00364BA7" w:rsidRDefault="00364BA7" w:rsidP="00364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работником, который осуществляет уход за больным членом своей семьи;</w:t>
      </w:r>
    </w:p>
    <w:p w:rsidR="00364BA7" w:rsidRPr="00364BA7" w:rsidRDefault="00364BA7" w:rsidP="00364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матерью или отцом, воспитывающим без супруга (супруги) детей до 14 лет;</w:t>
      </w:r>
    </w:p>
    <w:p w:rsidR="00364BA7" w:rsidRPr="00364BA7" w:rsidRDefault="00364BA7" w:rsidP="00364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опекуном детей до 14 лет;</w:t>
      </w:r>
    </w:p>
    <w:p w:rsidR="00364BA7" w:rsidRPr="00364BA7" w:rsidRDefault="00364BA7" w:rsidP="00364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родителем, имеющим ребенка до 14 лет, если другой родитель работает вахтовым методом;</w:t>
      </w:r>
    </w:p>
    <w:p w:rsidR="00364BA7" w:rsidRPr="00364BA7" w:rsidRDefault="00364BA7" w:rsidP="00364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родителем, который имеет трех и более детей до 18 лет, в период до достижения младшим из детей 14 лет.</w:t>
      </w:r>
    </w:p>
    <w:p w:rsidR="00364BA7" w:rsidRPr="00364BA7" w:rsidRDefault="00364BA7" w:rsidP="00364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в ночное время нельзя привлекать:</w:t>
      </w:r>
    </w:p>
    <w:p w:rsidR="00364BA7" w:rsidRPr="00364BA7" w:rsidRDefault="00364BA7" w:rsidP="00364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беременные женщины;</w:t>
      </w:r>
    </w:p>
    <w:p w:rsidR="00364BA7" w:rsidRPr="00364BA7" w:rsidRDefault="00364BA7" w:rsidP="00364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работники, не достигшие 18 лет (предусмотрены исключения).</w:t>
      </w:r>
    </w:p>
    <w:p w:rsidR="007037B1" w:rsidRPr="00364BA7" w:rsidRDefault="00364BA7" w:rsidP="00364B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364BA7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4BA7"/>
    <w:rsid w:val="00005FE3"/>
    <w:rsid w:val="00364BA7"/>
    <w:rsid w:val="005A467A"/>
    <w:rsid w:val="008A358F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paragraph" w:styleId="3">
    <w:name w:val="heading 3"/>
    <w:basedOn w:val="a"/>
    <w:link w:val="30"/>
    <w:uiPriority w:val="9"/>
    <w:qFormat/>
    <w:rsid w:val="00364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4B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B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2023-06-23T06:53:00Z</dcterms:created>
  <dcterms:modified xsi:type="dcterms:W3CDTF">2023-06-23T06:54:00Z</dcterms:modified>
</cp:coreProperties>
</file>