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50" w:rsidRPr="002C6350" w:rsidRDefault="002C6350" w:rsidP="002C6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C6350">
        <w:rPr>
          <w:b/>
          <w:bCs/>
          <w:color w:val="000000" w:themeColor="text1"/>
          <w:sz w:val="28"/>
          <w:szCs w:val="28"/>
        </w:rPr>
        <w:t>Прокуратура потребовала устранить нарушения в сфере жилищно-коммунального хозяйства</w:t>
      </w:r>
    </w:p>
    <w:p w:rsidR="002C6350" w:rsidRPr="002C6350" w:rsidRDefault="002C6350" w:rsidP="002C6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C6350" w:rsidRPr="002C6350" w:rsidRDefault="002C6350" w:rsidP="002C6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C6350">
        <w:rPr>
          <w:color w:val="000000" w:themeColor="text1"/>
          <w:sz w:val="28"/>
          <w:szCs w:val="28"/>
        </w:rPr>
        <w:t>Прокуратура Фрунзенского района на основании обращения жителей д. 6 корп. 1 по ул. Белы Куна провела проверку соблюдения законодательства в сфере жилищно-коммунального хозяйства.</w:t>
      </w:r>
    </w:p>
    <w:p w:rsidR="002C6350" w:rsidRPr="002C6350" w:rsidRDefault="002C6350" w:rsidP="002C6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C6350">
        <w:rPr>
          <w:color w:val="000000" w:themeColor="text1"/>
          <w:sz w:val="28"/>
          <w:szCs w:val="28"/>
        </w:rPr>
        <w:t>Установлено, что управляющая организация ООО «ПЭК-1» не принимает предусмотренных законодательством мер, направленных на освобождение придомового земельного участка от незаконно установленного нестационарного торгового объекта, что нарушает права граждан на благоприятные и безопасные условия проживания.</w:t>
      </w:r>
    </w:p>
    <w:p w:rsidR="002C6350" w:rsidRPr="002C6350" w:rsidRDefault="002C6350" w:rsidP="002C6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C6350">
        <w:rPr>
          <w:color w:val="000000" w:themeColor="text1"/>
          <w:sz w:val="28"/>
          <w:szCs w:val="28"/>
        </w:rPr>
        <w:t xml:space="preserve">В </w:t>
      </w:r>
      <w:proofErr w:type="gramStart"/>
      <w:r w:rsidRPr="002C6350">
        <w:rPr>
          <w:color w:val="000000" w:themeColor="text1"/>
          <w:sz w:val="28"/>
          <w:szCs w:val="28"/>
        </w:rPr>
        <w:t>целях</w:t>
      </w:r>
      <w:proofErr w:type="gramEnd"/>
      <w:r w:rsidRPr="002C6350">
        <w:rPr>
          <w:color w:val="000000" w:themeColor="text1"/>
          <w:sz w:val="28"/>
          <w:szCs w:val="28"/>
        </w:rPr>
        <w:t xml:space="preserve"> устранения нарушений прокуратурой района генеральному директору общества внесено представление, которое находится на рассмотрении. </w:t>
      </w:r>
      <w:r w:rsidR="00F32066">
        <w:rPr>
          <w:color w:val="000000" w:themeColor="text1"/>
          <w:sz w:val="28"/>
          <w:szCs w:val="28"/>
        </w:rPr>
        <w:t>Нарушения устранены.</w:t>
      </w:r>
    </w:p>
    <w:p w:rsidR="007037B1" w:rsidRDefault="00F32066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50"/>
    <w:rsid w:val="00005FE3"/>
    <w:rsid w:val="002C6350"/>
    <w:rsid w:val="005A467A"/>
    <w:rsid w:val="0067410D"/>
    <w:rsid w:val="009801C6"/>
    <w:rsid w:val="009B2639"/>
    <w:rsid w:val="00B24D6A"/>
    <w:rsid w:val="00D1506B"/>
    <w:rsid w:val="00E9223D"/>
    <w:rsid w:val="00F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2023-06-27T09:44:00Z</dcterms:created>
  <dcterms:modified xsi:type="dcterms:W3CDTF">2023-12-28T09:56:00Z</dcterms:modified>
</cp:coreProperties>
</file>