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EF" w:rsidRDefault="00A62BEF" w:rsidP="00A62BEF">
      <w:pPr>
        <w:tabs>
          <w:tab w:val="left" w:pos="7515"/>
        </w:tabs>
        <w:jc w:val="center"/>
        <w:rPr>
          <w:b/>
        </w:rPr>
      </w:pPr>
      <w:r w:rsidRPr="000E2DBB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138541</wp:posOffset>
            </wp:positionH>
            <wp:positionV relativeFrom="paragraph">
              <wp:posOffset>-250266</wp:posOffset>
            </wp:positionV>
            <wp:extent cx="5928744" cy="2390863"/>
            <wp:effectExtent l="19050" t="0" r="0" b="0"/>
            <wp:wrapTight wrapText="bothSides">
              <wp:wrapPolygon edited="0">
                <wp:start x="-69" y="0"/>
                <wp:lineTo x="-69" y="21513"/>
                <wp:lineTo x="21585" y="21513"/>
                <wp:lineTo x="21585" y="0"/>
                <wp:lineTo x="-69" y="0"/>
              </wp:wrapPolygon>
            </wp:wrapTight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44" cy="2390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2DBB">
        <w:rPr>
          <w:b/>
        </w:rPr>
        <w:t>РЕШЕНИЕ</w:t>
      </w:r>
    </w:p>
    <w:p w:rsidR="00C70308" w:rsidRPr="000E2DBB" w:rsidRDefault="00C70308" w:rsidP="00A62BEF">
      <w:pPr>
        <w:tabs>
          <w:tab w:val="left" w:pos="7515"/>
        </w:tabs>
        <w:jc w:val="center"/>
        <w:rPr>
          <w:b/>
        </w:rPr>
      </w:pPr>
    </w:p>
    <w:p w:rsidR="00A62BEF" w:rsidRPr="000E2DBB" w:rsidRDefault="00A62BEF" w:rsidP="00A62BEF">
      <w:pPr>
        <w:tabs>
          <w:tab w:val="left" w:pos="7515"/>
        </w:tabs>
      </w:pPr>
      <w:r w:rsidRPr="000E2DBB">
        <w:t>14.0</w:t>
      </w:r>
      <w:r w:rsidR="000F790A">
        <w:t>6</w:t>
      </w:r>
      <w:r w:rsidRPr="000E2DBB">
        <w:t>.2022</w:t>
      </w:r>
      <w:r w:rsidRPr="000E2DBB">
        <w:tab/>
        <w:t xml:space="preserve">                      №</w:t>
      </w:r>
      <w:r w:rsidR="000E2DBB" w:rsidRPr="000E2DBB">
        <w:t>8</w:t>
      </w:r>
    </w:p>
    <w:p w:rsidR="00A62BEF" w:rsidRPr="000E2DBB" w:rsidRDefault="00A62BEF" w:rsidP="00A62BEF">
      <w:pPr>
        <w:tabs>
          <w:tab w:val="left" w:pos="7515"/>
        </w:tabs>
        <w:jc w:val="right"/>
        <w:rPr>
          <w:b/>
        </w:rPr>
      </w:pPr>
    </w:p>
    <w:p w:rsidR="00A62BEF" w:rsidRPr="000E2DBB" w:rsidRDefault="00A62BEF" w:rsidP="00A62BEF">
      <w:pPr>
        <w:spacing w:line="240" w:lineRule="exact"/>
        <w:rPr>
          <w:rFonts w:eastAsia="Calibri"/>
          <w:b/>
        </w:rPr>
      </w:pPr>
      <w:r w:rsidRPr="000E2DBB">
        <w:rPr>
          <w:rFonts w:eastAsia="Calibri"/>
          <w:b/>
        </w:rPr>
        <w:t xml:space="preserve">Об официальном опубликовании проекта решения </w:t>
      </w:r>
    </w:p>
    <w:p w:rsidR="00A62BEF" w:rsidRPr="000E2DBB" w:rsidRDefault="00A62BEF" w:rsidP="00A62BEF">
      <w:pPr>
        <w:spacing w:line="240" w:lineRule="exact"/>
        <w:rPr>
          <w:rFonts w:eastAsia="Calibri"/>
          <w:b/>
        </w:rPr>
      </w:pPr>
      <w:r w:rsidRPr="000E2DBB">
        <w:rPr>
          <w:rFonts w:eastAsia="Calibri"/>
          <w:b/>
        </w:rPr>
        <w:t xml:space="preserve">о внесении изменений  в Устав внутригородского муниципального образования города федерального значения  Санкт-Петербурга </w:t>
      </w:r>
    </w:p>
    <w:p w:rsidR="00A62BEF" w:rsidRPr="000E2DBB" w:rsidRDefault="00A62BEF" w:rsidP="00A62BEF">
      <w:pPr>
        <w:spacing w:line="240" w:lineRule="exact"/>
        <w:rPr>
          <w:b/>
        </w:rPr>
      </w:pPr>
      <w:r w:rsidRPr="000E2DBB">
        <w:rPr>
          <w:b/>
        </w:rPr>
        <w:t>муниципального округа Балканский</w:t>
      </w:r>
    </w:p>
    <w:p w:rsidR="00A62BEF" w:rsidRPr="000E2DBB" w:rsidRDefault="00A62BEF" w:rsidP="00A62B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DBB">
        <w:rPr>
          <w:rFonts w:ascii="Times New Roman" w:hAnsi="Times New Roman" w:cs="Times New Roman"/>
          <w:sz w:val="24"/>
          <w:szCs w:val="24"/>
        </w:rPr>
        <w:t>В соответствии с пунктом 9 статьи 9 Федерального закона от 14.03.2022 №60-ФЗ «О внесении изменений в отдельные законодательные акты Российской Федерации», со статьями 20,24, 29 Федерального закона от 12.06.2002 №67-ФЗ «Об основных гарантиях избирательных прав и права на участие в референдуме граждан Российской Федерации», пунктом 8 статьи 14  Закона Санкт-Петербурга от 21.05.2014 №303-46 «О выборах депутатов муниципальных советов внутригородских муниципальных образований Санкт-Петербурга»,  частью 4 статьи 44 Федерального закона от 06.10.2003 № 131-ФЗ «Об общих принципах организации местного самоуправления в Российской Федерации», пунктом 2 статьи 34 Закона Санкт-Петербурга от 23.09.2009 № 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муниципального округа Балканский, муниципальный совет,</w:t>
      </w:r>
    </w:p>
    <w:p w:rsidR="00A62BEF" w:rsidRPr="000E2DBB" w:rsidRDefault="00A62BEF" w:rsidP="00A62BEF"/>
    <w:p w:rsidR="00A62BEF" w:rsidRPr="000E2DBB" w:rsidRDefault="00A62BEF" w:rsidP="00A62BEF">
      <w:pPr>
        <w:rPr>
          <w:b/>
        </w:rPr>
      </w:pPr>
      <w:r w:rsidRPr="000E2DBB">
        <w:rPr>
          <w:b/>
        </w:rPr>
        <w:t xml:space="preserve">   РЕШИЛ:</w:t>
      </w:r>
    </w:p>
    <w:p w:rsidR="00A62BEF" w:rsidRPr="000E2DBB" w:rsidRDefault="00A62BEF" w:rsidP="00A62BEF">
      <w:pPr>
        <w:ind w:firstLine="709"/>
      </w:pPr>
    </w:p>
    <w:p w:rsidR="00A62BEF" w:rsidRPr="000E2DBB" w:rsidRDefault="00A62BEF" w:rsidP="00A62BEF">
      <w:pPr>
        <w:ind w:left="284" w:firstLine="425"/>
        <w:jc w:val="both"/>
        <w:rPr>
          <w:rFonts w:eastAsia="Calibri"/>
        </w:rPr>
      </w:pPr>
      <w:r w:rsidRPr="000E2DBB">
        <w:rPr>
          <w:rFonts w:eastAsia="Calibri"/>
        </w:rPr>
        <w:t>1. Произвести официальное опубликование (обнародование) проекта решения «О внесении изменений  в Устав внутригородского муниципального образования</w:t>
      </w:r>
      <w:r w:rsidR="000E2DBB" w:rsidRPr="000E2DBB">
        <w:rPr>
          <w:rFonts w:eastAsia="Calibri"/>
        </w:rPr>
        <w:t xml:space="preserve"> города федерального значения </w:t>
      </w:r>
      <w:r w:rsidRPr="000E2DBB">
        <w:rPr>
          <w:rFonts w:eastAsia="Calibri"/>
        </w:rPr>
        <w:t xml:space="preserve"> Санкт-Петербурга муниципального  округа Балканский» в печатном издании муниципального образования – газете «</w:t>
      </w:r>
      <w:proofErr w:type="spellStart"/>
      <w:r w:rsidRPr="000E2DBB">
        <w:rPr>
          <w:rFonts w:eastAsia="Calibri"/>
        </w:rPr>
        <w:t>Купчинские</w:t>
      </w:r>
      <w:proofErr w:type="spellEnd"/>
      <w:r w:rsidRPr="000E2DBB">
        <w:rPr>
          <w:rFonts w:eastAsia="Calibri"/>
        </w:rPr>
        <w:t xml:space="preserve"> просторы», согласно Приложению.</w:t>
      </w:r>
    </w:p>
    <w:p w:rsidR="00A62BEF" w:rsidRPr="000E2DBB" w:rsidRDefault="00A62BEF" w:rsidP="00A62BEF">
      <w:pPr>
        <w:ind w:left="284" w:firstLine="425"/>
        <w:jc w:val="both"/>
        <w:rPr>
          <w:rFonts w:eastAsia="Calibri"/>
        </w:rPr>
      </w:pPr>
      <w:r w:rsidRPr="000E2DBB">
        <w:rPr>
          <w:rFonts w:eastAsia="Calibri"/>
        </w:rPr>
        <w:t>2.  Настоящее решение вступает в силу после его официального опубликования.</w:t>
      </w:r>
    </w:p>
    <w:p w:rsidR="00A62BEF" w:rsidRPr="000E2DBB" w:rsidRDefault="00A62BEF" w:rsidP="00A62BEF">
      <w:pPr>
        <w:ind w:left="284" w:firstLine="425"/>
        <w:jc w:val="both"/>
        <w:rPr>
          <w:rFonts w:eastAsia="Calibri"/>
        </w:rPr>
      </w:pPr>
      <w:r w:rsidRPr="000E2DBB">
        <w:rPr>
          <w:rFonts w:eastAsia="Calibri"/>
        </w:rPr>
        <w:t>3. Опубликовать настоящее решение в печатном издании муниципального образования - газете «</w:t>
      </w:r>
      <w:proofErr w:type="spellStart"/>
      <w:r w:rsidRPr="000E2DBB">
        <w:rPr>
          <w:rFonts w:eastAsia="Calibri"/>
        </w:rPr>
        <w:t>Купчинские</w:t>
      </w:r>
      <w:proofErr w:type="spellEnd"/>
      <w:r w:rsidRPr="000E2DBB">
        <w:rPr>
          <w:rFonts w:eastAsia="Calibri"/>
        </w:rPr>
        <w:t xml:space="preserve"> просторы».</w:t>
      </w:r>
    </w:p>
    <w:p w:rsidR="00A62BEF" w:rsidRPr="000E2DBB" w:rsidRDefault="00A62BEF" w:rsidP="00A62BEF">
      <w:pPr>
        <w:ind w:left="284" w:firstLine="425"/>
        <w:jc w:val="both"/>
        <w:rPr>
          <w:rFonts w:eastAsia="Calibri"/>
        </w:rPr>
      </w:pPr>
      <w:r w:rsidRPr="000E2DBB">
        <w:rPr>
          <w:rFonts w:eastAsia="Calibri"/>
        </w:rPr>
        <w:t>4. Контроль за выполнением решения возложить на Главу муниципального образования – исполняющего обязанности председателя муниципального совета Лебедева С.А.</w:t>
      </w:r>
    </w:p>
    <w:p w:rsidR="00A62BEF" w:rsidRPr="000E2DBB" w:rsidRDefault="00A62BEF" w:rsidP="00A62BEF">
      <w:pPr>
        <w:ind w:left="284" w:firstLine="425"/>
        <w:rPr>
          <w:rFonts w:eastAsia="Calibri"/>
        </w:rPr>
      </w:pPr>
    </w:p>
    <w:p w:rsidR="00A62BEF" w:rsidRPr="000E2DBB" w:rsidRDefault="00A62BEF" w:rsidP="00A62BEF">
      <w:pPr>
        <w:tabs>
          <w:tab w:val="left" w:pos="7515"/>
        </w:tabs>
      </w:pPr>
    </w:p>
    <w:p w:rsidR="00A62BEF" w:rsidRPr="000E2DBB" w:rsidRDefault="00A62BEF" w:rsidP="00A62BEF">
      <w:pPr>
        <w:tabs>
          <w:tab w:val="left" w:pos="7410"/>
        </w:tabs>
        <w:rPr>
          <w:b/>
        </w:rPr>
      </w:pPr>
      <w:r w:rsidRPr="000E2DBB">
        <w:rPr>
          <w:b/>
        </w:rPr>
        <w:t>Глава муниципального образования -</w:t>
      </w:r>
      <w:r w:rsidRPr="000E2DBB">
        <w:rPr>
          <w:b/>
        </w:rPr>
        <w:tab/>
      </w:r>
    </w:p>
    <w:p w:rsidR="00A62BEF" w:rsidRPr="000E2DBB" w:rsidRDefault="00A62BEF" w:rsidP="00A62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b/>
        </w:rPr>
      </w:pPr>
      <w:r w:rsidRPr="000E2DBB">
        <w:rPr>
          <w:b/>
        </w:rPr>
        <w:t>исполняющий обязанности председателя</w:t>
      </w:r>
    </w:p>
    <w:p w:rsidR="00A62BEF" w:rsidRPr="000E2DBB" w:rsidRDefault="00A62BEF" w:rsidP="00A62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b/>
        </w:rPr>
      </w:pPr>
      <w:r w:rsidRPr="000E2DBB">
        <w:rPr>
          <w:b/>
        </w:rPr>
        <w:t>муниципального совета</w:t>
      </w:r>
      <w:r w:rsidRPr="000E2DBB">
        <w:rPr>
          <w:b/>
        </w:rPr>
        <w:tab/>
        <w:t xml:space="preserve">                                                            </w:t>
      </w:r>
      <w:r w:rsidRPr="000E2DBB">
        <w:rPr>
          <w:b/>
        </w:rPr>
        <w:tab/>
        <w:t xml:space="preserve"> С.А. Лебедев</w:t>
      </w:r>
    </w:p>
    <w:p w:rsidR="00A62BEF" w:rsidRPr="000E2DBB" w:rsidRDefault="00A62BEF" w:rsidP="00A62BEF"/>
    <w:p w:rsidR="00A62BEF" w:rsidRPr="000E2DBB" w:rsidRDefault="00A62BEF" w:rsidP="00A62BEF"/>
    <w:p w:rsidR="00A62BEF" w:rsidRPr="000E2DBB" w:rsidRDefault="00A62BEF" w:rsidP="00A62BEF"/>
    <w:p w:rsidR="00A62BEF" w:rsidRPr="000E2DBB" w:rsidRDefault="00A62BEF" w:rsidP="00A62BEF">
      <w:pPr>
        <w:jc w:val="right"/>
        <w:rPr>
          <w:rFonts w:eastAsia="Calibri"/>
          <w:b/>
        </w:rPr>
      </w:pPr>
      <w:r w:rsidRPr="000E2DBB">
        <w:rPr>
          <w:rFonts w:eastAsia="Calibri"/>
          <w:b/>
        </w:rPr>
        <w:t xml:space="preserve">Приложение к решению МС МО </w:t>
      </w:r>
    </w:p>
    <w:p w:rsidR="00A62BEF" w:rsidRPr="000E2DBB" w:rsidRDefault="003B5A6E" w:rsidP="00A62BEF">
      <w:pPr>
        <w:jc w:val="right"/>
        <w:rPr>
          <w:rFonts w:eastAsia="Calibri"/>
          <w:b/>
        </w:rPr>
      </w:pPr>
      <w:r w:rsidRPr="000E2DBB">
        <w:rPr>
          <w:rFonts w:eastAsia="Calibri"/>
          <w:b/>
        </w:rPr>
        <w:t>Балканский от 14.0</w:t>
      </w:r>
      <w:r w:rsidR="000F790A">
        <w:rPr>
          <w:rFonts w:eastAsia="Calibri"/>
          <w:b/>
        </w:rPr>
        <w:t>6</w:t>
      </w:r>
      <w:bookmarkStart w:id="0" w:name="_GoBack"/>
      <w:bookmarkEnd w:id="0"/>
      <w:r w:rsidRPr="000E2DBB">
        <w:rPr>
          <w:rFonts w:eastAsia="Calibri"/>
          <w:b/>
        </w:rPr>
        <w:t>.2022</w:t>
      </w:r>
      <w:r w:rsidR="00A62BEF" w:rsidRPr="000E2DBB">
        <w:rPr>
          <w:rFonts w:eastAsia="Calibri"/>
          <w:b/>
        </w:rPr>
        <w:t xml:space="preserve"> №</w:t>
      </w:r>
      <w:r w:rsidR="000E2DBB" w:rsidRPr="000E2DBB">
        <w:rPr>
          <w:rFonts w:eastAsia="Calibri"/>
          <w:b/>
        </w:rPr>
        <w:t>8</w:t>
      </w:r>
      <w:r w:rsidR="00A62BEF" w:rsidRPr="000E2DBB">
        <w:rPr>
          <w:rFonts w:eastAsia="Calibri"/>
          <w:b/>
        </w:rPr>
        <w:t xml:space="preserve"> </w:t>
      </w:r>
    </w:p>
    <w:p w:rsidR="00A62BEF" w:rsidRPr="000E2DBB" w:rsidRDefault="00A62BEF" w:rsidP="00A62BEF">
      <w:pPr>
        <w:jc w:val="right"/>
        <w:rPr>
          <w:rFonts w:eastAsia="Calibri"/>
          <w:b/>
        </w:rPr>
      </w:pPr>
    </w:p>
    <w:p w:rsidR="00A62BEF" w:rsidRPr="000E2DBB" w:rsidRDefault="00A62BEF" w:rsidP="00A62BEF">
      <w:pPr>
        <w:jc w:val="right"/>
        <w:rPr>
          <w:rFonts w:eastAsia="Calibri"/>
        </w:rPr>
      </w:pPr>
    </w:p>
    <w:p w:rsidR="00A62BEF" w:rsidRPr="000E2DBB" w:rsidRDefault="00A62BEF" w:rsidP="00A62BEF">
      <w:pPr>
        <w:jc w:val="center"/>
        <w:rPr>
          <w:rFonts w:eastAsia="Calibri"/>
          <w:b/>
        </w:rPr>
      </w:pPr>
      <w:r w:rsidRPr="000E2DBB">
        <w:rPr>
          <w:rFonts w:eastAsia="Calibri"/>
          <w:b/>
        </w:rPr>
        <w:t xml:space="preserve">РЕШЕНИЕ </w:t>
      </w:r>
    </w:p>
    <w:p w:rsidR="00A62BEF" w:rsidRPr="000E2DBB" w:rsidRDefault="00A62BEF" w:rsidP="00A62BEF">
      <w:pPr>
        <w:spacing w:line="240" w:lineRule="exact"/>
        <w:jc w:val="right"/>
        <w:rPr>
          <w:rFonts w:eastAsia="Calibri"/>
          <w:b/>
        </w:rPr>
      </w:pPr>
    </w:p>
    <w:p w:rsidR="00A62BEF" w:rsidRPr="000E2DBB" w:rsidRDefault="00A62BEF" w:rsidP="00A62BEF">
      <w:pPr>
        <w:spacing w:line="240" w:lineRule="exact"/>
        <w:jc w:val="right"/>
        <w:rPr>
          <w:rFonts w:eastAsia="Calibri"/>
          <w:b/>
        </w:rPr>
      </w:pPr>
    </w:p>
    <w:p w:rsidR="00A62BEF" w:rsidRPr="000E2DBB" w:rsidRDefault="00A62BEF" w:rsidP="00A62BEF">
      <w:pPr>
        <w:spacing w:line="240" w:lineRule="exact"/>
        <w:rPr>
          <w:rFonts w:eastAsia="Calibri"/>
          <w:b/>
        </w:rPr>
      </w:pPr>
      <w:r w:rsidRPr="000E2DBB">
        <w:rPr>
          <w:rFonts w:eastAsia="Calibri"/>
          <w:b/>
        </w:rPr>
        <w:t xml:space="preserve">О внесении изменений  в Устав </w:t>
      </w:r>
    </w:p>
    <w:p w:rsidR="00A62BEF" w:rsidRPr="000E2DBB" w:rsidRDefault="00A62BEF" w:rsidP="00A62BEF">
      <w:pPr>
        <w:spacing w:line="240" w:lineRule="exact"/>
        <w:rPr>
          <w:rFonts w:eastAsia="Calibri"/>
          <w:b/>
        </w:rPr>
      </w:pPr>
      <w:r w:rsidRPr="000E2DBB">
        <w:rPr>
          <w:rFonts w:eastAsia="Calibri"/>
          <w:b/>
        </w:rPr>
        <w:t xml:space="preserve">внутригородского муниципального образования </w:t>
      </w:r>
      <w:r w:rsidR="000E2DBB" w:rsidRPr="000E2DBB">
        <w:rPr>
          <w:rFonts w:eastAsia="Calibri"/>
          <w:b/>
        </w:rPr>
        <w:t xml:space="preserve">города федерального значения </w:t>
      </w:r>
    </w:p>
    <w:p w:rsidR="00A62BEF" w:rsidRPr="000E2DBB" w:rsidRDefault="00A62BEF" w:rsidP="00A62BEF">
      <w:pPr>
        <w:spacing w:line="240" w:lineRule="exact"/>
        <w:rPr>
          <w:rFonts w:eastAsia="Calibri"/>
          <w:b/>
        </w:rPr>
      </w:pPr>
      <w:r w:rsidRPr="000E2DBB">
        <w:rPr>
          <w:rFonts w:eastAsia="Calibri"/>
          <w:b/>
        </w:rPr>
        <w:t>Санкт-Петербурга муниципального округа Балканский</w:t>
      </w:r>
    </w:p>
    <w:p w:rsidR="00A62BEF" w:rsidRPr="000E2DBB" w:rsidRDefault="00A62BEF" w:rsidP="00A62BEF">
      <w:pPr>
        <w:spacing w:line="240" w:lineRule="exact"/>
        <w:rPr>
          <w:rFonts w:eastAsia="Calibri"/>
          <w:b/>
        </w:rPr>
      </w:pPr>
    </w:p>
    <w:p w:rsidR="00A62BEF" w:rsidRPr="000E2DBB" w:rsidRDefault="003B5A6E" w:rsidP="00A62BEF">
      <w:pPr>
        <w:ind w:firstLine="708"/>
        <w:jc w:val="both"/>
        <w:rPr>
          <w:rFonts w:eastAsia="Calibri"/>
        </w:rPr>
      </w:pPr>
      <w:r w:rsidRPr="000E2DBB">
        <w:t>В соответствии с пунктом 9 статьи 9 Федерального закона от 14.03.2022 №60-ФЗ «О внесении изменений в отдельные законодательные акты Российской Федерации», со статьями 20,24, 29 Федерального закона от 12.06.2002 №67-ФЗ «Об основных гарантиях избирательных прав и права на участие в референдуме граждан Российской Федерации», пунктом 8 статьи 14  Закона Санкт-Петербурга от 21.05.2014 №303-46 «О выборах депутатов муниципальных советов внутригородских муниципальных образований Санкт-Петербурга»</w:t>
      </w:r>
      <w:r w:rsidR="00A62BEF" w:rsidRPr="000E2DBB">
        <w:t xml:space="preserve">, в целях приведения  Устава  внутригородского муниципального образования </w:t>
      </w:r>
      <w:r w:rsidRPr="000E2DBB">
        <w:t xml:space="preserve">города федерального значения </w:t>
      </w:r>
      <w:r w:rsidR="00A62BEF" w:rsidRPr="000E2DBB">
        <w:t xml:space="preserve">Санкт-Петербурга муниципального округа Балканский, в соответствие муниципальный совет, </w:t>
      </w:r>
    </w:p>
    <w:p w:rsidR="00A62BEF" w:rsidRPr="000E2DBB" w:rsidRDefault="00A62BEF" w:rsidP="00A62BEF">
      <w:pPr>
        <w:ind w:left="709"/>
        <w:rPr>
          <w:b/>
        </w:rPr>
      </w:pPr>
      <w:r w:rsidRPr="000E2DBB">
        <w:rPr>
          <w:b/>
        </w:rPr>
        <w:t>РЕШИЛ:</w:t>
      </w:r>
    </w:p>
    <w:p w:rsidR="00A62BEF" w:rsidRPr="000E2DBB" w:rsidRDefault="00A62BEF" w:rsidP="00A62BEF">
      <w:pPr>
        <w:ind w:firstLine="540"/>
        <w:jc w:val="both"/>
      </w:pPr>
      <w:r w:rsidRPr="000E2DBB">
        <w:t>1.Внести следующие  изменения в Устав внутригородского муниципального образования Санкт-Петербурга муниципального округа Балканский:</w:t>
      </w:r>
    </w:p>
    <w:p w:rsidR="00A62BEF" w:rsidRPr="007A4FCF" w:rsidRDefault="00466A87" w:rsidP="007A4F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FCF">
        <w:rPr>
          <w:rFonts w:ascii="Times New Roman" w:hAnsi="Times New Roman" w:cs="Times New Roman"/>
          <w:sz w:val="24"/>
          <w:szCs w:val="24"/>
        </w:rPr>
        <w:t>2. Исключить из Устава</w:t>
      </w:r>
      <w:r w:rsidR="000E2DBB" w:rsidRPr="007A4FCF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</w:t>
      </w:r>
      <w:r w:rsidR="007A4FCF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proofErr w:type="gramStart"/>
      <w:r w:rsidR="007A4FCF">
        <w:rPr>
          <w:rFonts w:ascii="Times New Roman" w:hAnsi="Times New Roman" w:cs="Times New Roman"/>
          <w:sz w:val="24"/>
          <w:szCs w:val="24"/>
        </w:rPr>
        <w:t>федеральногозначения</w:t>
      </w:r>
      <w:proofErr w:type="spellEnd"/>
      <w:r w:rsidR="007A4FCF">
        <w:rPr>
          <w:rFonts w:ascii="Times New Roman" w:hAnsi="Times New Roman" w:cs="Times New Roman"/>
          <w:sz w:val="24"/>
          <w:szCs w:val="24"/>
        </w:rPr>
        <w:t xml:space="preserve"> </w:t>
      </w:r>
      <w:r w:rsidR="000E2DBB" w:rsidRPr="007A4FCF">
        <w:rPr>
          <w:rFonts w:ascii="Times New Roman" w:hAnsi="Times New Roman" w:cs="Times New Roman"/>
          <w:sz w:val="24"/>
          <w:szCs w:val="24"/>
        </w:rPr>
        <w:t xml:space="preserve"> Санкт</w:t>
      </w:r>
      <w:proofErr w:type="gramEnd"/>
      <w:r w:rsidR="000E2DBB" w:rsidRPr="007A4FCF">
        <w:rPr>
          <w:rFonts w:ascii="Times New Roman" w:hAnsi="Times New Roman" w:cs="Times New Roman"/>
          <w:sz w:val="24"/>
          <w:szCs w:val="24"/>
        </w:rPr>
        <w:t>-Петербурга муниципального округа Балканский</w:t>
      </w:r>
      <w:r w:rsidR="007A4FCF" w:rsidRPr="007A4FCF">
        <w:rPr>
          <w:rFonts w:ascii="Times New Roman" w:hAnsi="Times New Roman" w:cs="Times New Roman"/>
          <w:sz w:val="24"/>
          <w:szCs w:val="24"/>
        </w:rPr>
        <w:t xml:space="preserve"> статью</w:t>
      </w:r>
      <w:r w:rsidR="000E2DBB" w:rsidRPr="007A4FCF">
        <w:rPr>
          <w:rFonts w:ascii="Times New Roman" w:hAnsi="Times New Roman" w:cs="Times New Roman"/>
          <w:sz w:val="24"/>
          <w:szCs w:val="24"/>
        </w:rPr>
        <w:t xml:space="preserve"> </w:t>
      </w:r>
      <w:r w:rsidRPr="007A4FCF">
        <w:rPr>
          <w:rFonts w:ascii="Times New Roman" w:hAnsi="Times New Roman" w:cs="Times New Roman"/>
          <w:sz w:val="24"/>
          <w:szCs w:val="24"/>
        </w:rPr>
        <w:t xml:space="preserve"> 38</w:t>
      </w:r>
      <w:r w:rsidR="007A4FCF" w:rsidRPr="007A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FCF" w:rsidRPr="007A4FCF">
        <w:rPr>
          <w:rFonts w:ascii="Times New Roman" w:hAnsi="Times New Roman" w:cs="Times New Roman"/>
          <w:sz w:val="24"/>
          <w:szCs w:val="24"/>
        </w:rPr>
        <w:t>(Избирательная комиссия муниципального образования) и статью</w:t>
      </w:r>
      <w:r w:rsidRPr="007A4FCF">
        <w:rPr>
          <w:rFonts w:ascii="Times New Roman" w:hAnsi="Times New Roman" w:cs="Times New Roman"/>
          <w:sz w:val="24"/>
          <w:szCs w:val="24"/>
        </w:rPr>
        <w:t xml:space="preserve"> 40</w:t>
      </w:r>
      <w:r w:rsidR="007A4FCF" w:rsidRPr="007A4FCF">
        <w:rPr>
          <w:rFonts w:ascii="Times New Roman" w:hAnsi="Times New Roman" w:cs="Times New Roman"/>
          <w:sz w:val="24"/>
          <w:szCs w:val="24"/>
        </w:rPr>
        <w:t xml:space="preserve"> (Правовые акты избирательной комис</w:t>
      </w:r>
      <w:r w:rsidR="007A4FCF">
        <w:rPr>
          <w:rFonts w:ascii="Times New Roman" w:hAnsi="Times New Roman" w:cs="Times New Roman"/>
          <w:sz w:val="24"/>
          <w:szCs w:val="24"/>
        </w:rPr>
        <w:t xml:space="preserve">сии муниципального    </w:t>
      </w:r>
      <w:r w:rsidR="007A4FCF" w:rsidRPr="007A4FCF">
        <w:rPr>
          <w:rFonts w:ascii="Times New Roman" w:hAnsi="Times New Roman" w:cs="Times New Roman"/>
          <w:sz w:val="24"/>
          <w:szCs w:val="24"/>
        </w:rPr>
        <w:t>образования)</w:t>
      </w:r>
      <w:r w:rsidRPr="007A4FCF">
        <w:rPr>
          <w:rFonts w:ascii="Times New Roman" w:hAnsi="Times New Roman" w:cs="Times New Roman"/>
          <w:sz w:val="24"/>
          <w:szCs w:val="24"/>
        </w:rPr>
        <w:t>.</w:t>
      </w:r>
    </w:p>
    <w:p w:rsidR="000E2DBB" w:rsidRDefault="003B5A6E" w:rsidP="00A62BEF">
      <w:pPr>
        <w:ind w:firstLine="540"/>
        <w:jc w:val="both"/>
        <w:rPr>
          <w:spacing w:val="-4"/>
        </w:rPr>
      </w:pPr>
      <w:r w:rsidRPr="000E2DBB">
        <w:t>3</w:t>
      </w:r>
      <w:r w:rsidR="00A62BEF" w:rsidRPr="000E2DBB">
        <w:t xml:space="preserve">. </w:t>
      </w:r>
      <w:r w:rsidR="00466A87" w:rsidRPr="000E2DBB">
        <w:rPr>
          <w:spacing w:val="-4"/>
        </w:rPr>
        <w:t>Настоящее Решение подлежит официальному опубликованию (обнародованию)</w:t>
      </w:r>
      <w:r w:rsidR="00466A87" w:rsidRPr="000E2DBB">
        <w:t xml:space="preserve"> в муниципальной газете «</w:t>
      </w:r>
      <w:proofErr w:type="spellStart"/>
      <w:r w:rsidR="00466A87" w:rsidRPr="000E2DBB">
        <w:t>Купчинские</w:t>
      </w:r>
      <w:proofErr w:type="spellEnd"/>
      <w:r w:rsidR="00466A87" w:rsidRPr="000E2DBB">
        <w:t xml:space="preserve"> просторы</w:t>
      </w:r>
      <w:r w:rsidR="00466A87" w:rsidRPr="000E2DBB">
        <w:rPr>
          <w:spacing w:val="-4"/>
        </w:rPr>
        <w:t xml:space="preserve"> после его государственной регистрации </w:t>
      </w:r>
      <w:r w:rsidR="00466A87" w:rsidRPr="000E2DBB">
        <w:rPr>
          <w:bCs/>
        </w:rPr>
        <w:t xml:space="preserve">в </w:t>
      </w:r>
      <w:r w:rsidR="00466A87" w:rsidRPr="000E2DBB">
        <w:rPr>
          <w:spacing w:val="-4"/>
        </w:rPr>
        <w:t>Главном управлении Министерства юстиции Российской Федерации по Санкт-Петербургу</w:t>
      </w:r>
      <w:r w:rsidR="000E2DBB">
        <w:rPr>
          <w:spacing w:val="-4"/>
        </w:rPr>
        <w:t>.</w:t>
      </w:r>
    </w:p>
    <w:p w:rsidR="000E2DBB" w:rsidRPr="000E2DBB" w:rsidRDefault="000E2DBB" w:rsidP="000E2DBB">
      <w:pPr>
        <w:ind w:firstLine="540"/>
        <w:jc w:val="both"/>
        <w:rPr>
          <w:rFonts w:eastAsia="Calibri"/>
        </w:rPr>
      </w:pPr>
      <w:r>
        <w:rPr>
          <w:spacing w:val="-4"/>
        </w:rPr>
        <w:t xml:space="preserve">4. Решение </w:t>
      </w:r>
      <w:r w:rsidR="00466A87" w:rsidRPr="000E2DBB">
        <w:rPr>
          <w:spacing w:val="-4"/>
        </w:rPr>
        <w:t xml:space="preserve"> </w:t>
      </w:r>
      <w:r w:rsidRPr="000E2DBB">
        <w:rPr>
          <w:rFonts w:eastAsia="Calibri"/>
        </w:rPr>
        <w:t>вступает в силу после его официального опубликования.</w:t>
      </w:r>
    </w:p>
    <w:p w:rsidR="00A62BEF" w:rsidRPr="000E2DBB" w:rsidRDefault="000E2DBB" w:rsidP="00A62BEF">
      <w:pPr>
        <w:ind w:firstLine="540"/>
        <w:jc w:val="both"/>
      </w:pPr>
      <w:r>
        <w:t>5.</w:t>
      </w:r>
      <w:r w:rsidR="00A62BEF" w:rsidRPr="000E2DBB">
        <w:t xml:space="preserve">Контроль за исполнением настоящего решения возложить на главу внутригородского муниципального образования </w:t>
      </w:r>
      <w:r>
        <w:t>-</w:t>
      </w:r>
      <w:r w:rsidR="00466A87" w:rsidRPr="000E2DBB">
        <w:t xml:space="preserve">исполняющего обязанности председателя муниципального совета </w:t>
      </w:r>
      <w:r w:rsidR="00A62BEF" w:rsidRPr="000E2DBB">
        <w:t>Лебедева</w:t>
      </w:r>
      <w:r w:rsidR="00A62BEF" w:rsidRPr="000E2DBB">
        <w:rPr>
          <w:spacing w:val="-25"/>
        </w:rPr>
        <w:t xml:space="preserve"> </w:t>
      </w:r>
      <w:r w:rsidR="00A62BEF" w:rsidRPr="000E2DBB">
        <w:rPr>
          <w:spacing w:val="-5"/>
        </w:rPr>
        <w:t>С</w:t>
      </w:r>
      <w:r w:rsidR="00A62BEF" w:rsidRPr="000E2DBB">
        <w:rPr>
          <w:color w:val="0C0C0C"/>
          <w:spacing w:val="-5"/>
        </w:rPr>
        <w:t>.</w:t>
      </w:r>
      <w:r w:rsidR="00A62BEF" w:rsidRPr="000E2DBB">
        <w:rPr>
          <w:spacing w:val="-5"/>
        </w:rPr>
        <w:t>А.</w:t>
      </w:r>
    </w:p>
    <w:p w:rsidR="00A62BEF" w:rsidRPr="000E2DBB" w:rsidRDefault="00A62BEF" w:rsidP="00A62BEF">
      <w:pPr>
        <w:ind w:firstLine="708"/>
        <w:jc w:val="both"/>
      </w:pPr>
    </w:p>
    <w:p w:rsidR="00A62BEF" w:rsidRPr="000E2DBB" w:rsidRDefault="00A62BEF" w:rsidP="00A62BEF">
      <w:pPr>
        <w:autoSpaceDE w:val="0"/>
        <w:autoSpaceDN w:val="0"/>
        <w:adjustRightInd w:val="0"/>
        <w:ind w:firstLine="709"/>
      </w:pPr>
    </w:p>
    <w:p w:rsidR="00A62BEF" w:rsidRPr="000E2DBB" w:rsidRDefault="00A62BEF" w:rsidP="00A62BEF">
      <w:pPr>
        <w:tabs>
          <w:tab w:val="left" w:pos="7410"/>
        </w:tabs>
      </w:pPr>
    </w:p>
    <w:p w:rsidR="00A62BEF" w:rsidRPr="000E2DBB" w:rsidRDefault="00A62BEF" w:rsidP="00A62BEF">
      <w:pPr>
        <w:tabs>
          <w:tab w:val="left" w:pos="7410"/>
        </w:tabs>
      </w:pPr>
    </w:p>
    <w:p w:rsidR="00A62BEF" w:rsidRPr="000E2DBB" w:rsidRDefault="00A62BEF" w:rsidP="00A62BEF">
      <w:pPr>
        <w:tabs>
          <w:tab w:val="left" w:pos="7410"/>
        </w:tabs>
      </w:pPr>
    </w:p>
    <w:p w:rsidR="00A62BEF" w:rsidRPr="000E2DBB" w:rsidRDefault="00A62BEF" w:rsidP="00A62BEF">
      <w:pPr>
        <w:tabs>
          <w:tab w:val="left" w:pos="7410"/>
        </w:tabs>
      </w:pPr>
    </w:p>
    <w:p w:rsidR="00A62BEF" w:rsidRPr="000E2DBB" w:rsidRDefault="00A62BEF" w:rsidP="00A62BEF">
      <w:pPr>
        <w:tabs>
          <w:tab w:val="left" w:pos="7410"/>
        </w:tabs>
      </w:pPr>
    </w:p>
    <w:p w:rsidR="00A62BEF" w:rsidRPr="000E2DBB" w:rsidRDefault="00A62BEF" w:rsidP="00A62BEF">
      <w:pPr>
        <w:tabs>
          <w:tab w:val="left" w:pos="7410"/>
        </w:tabs>
      </w:pPr>
    </w:p>
    <w:p w:rsidR="00A62BEF" w:rsidRPr="000E2DBB" w:rsidRDefault="00A62BEF" w:rsidP="00A62BEF">
      <w:pPr>
        <w:tabs>
          <w:tab w:val="left" w:pos="7410"/>
        </w:tabs>
        <w:rPr>
          <w:b/>
        </w:rPr>
      </w:pPr>
    </w:p>
    <w:p w:rsidR="00A62BEF" w:rsidRPr="000E2DBB" w:rsidRDefault="00A62BEF" w:rsidP="00A62BEF">
      <w:pPr>
        <w:tabs>
          <w:tab w:val="left" w:pos="7410"/>
        </w:tabs>
        <w:rPr>
          <w:b/>
        </w:rPr>
      </w:pPr>
      <w:r w:rsidRPr="000E2DBB">
        <w:rPr>
          <w:b/>
        </w:rPr>
        <w:t>Глава муниципального образования -</w:t>
      </w:r>
      <w:r w:rsidRPr="000E2DBB">
        <w:rPr>
          <w:b/>
        </w:rPr>
        <w:tab/>
      </w:r>
    </w:p>
    <w:p w:rsidR="00A62BEF" w:rsidRPr="000E2DBB" w:rsidRDefault="00A62BEF" w:rsidP="00A62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b/>
        </w:rPr>
      </w:pPr>
      <w:r w:rsidRPr="000E2DBB">
        <w:rPr>
          <w:b/>
        </w:rPr>
        <w:t>исполняющий обязанности председателя</w:t>
      </w:r>
    </w:p>
    <w:p w:rsidR="00A62BEF" w:rsidRPr="000E2DBB" w:rsidRDefault="00A62BEF" w:rsidP="00A62B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b/>
        </w:rPr>
      </w:pPr>
      <w:r w:rsidRPr="000E2DBB">
        <w:rPr>
          <w:b/>
        </w:rPr>
        <w:t>муниципального совета</w:t>
      </w:r>
      <w:r w:rsidRPr="000E2DBB">
        <w:rPr>
          <w:b/>
        </w:rPr>
        <w:tab/>
        <w:t xml:space="preserve">                                                            </w:t>
      </w:r>
      <w:r w:rsidRPr="000E2DBB">
        <w:rPr>
          <w:b/>
        </w:rPr>
        <w:tab/>
        <w:t xml:space="preserve"> С.А. Лебедев</w:t>
      </w:r>
    </w:p>
    <w:p w:rsidR="00A62BEF" w:rsidRPr="000E2DBB" w:rsidRDefault="00A62BEF" w:rsidP="00A62BEF"/>
    <w:p w:rsidR="00A62BEF" w:rsidRPr="000E2DBB" w:rsidRDefault="00A62BEF" w:rsidP="00A62BEF"/>
    <w:p w:rsidR="00A62BEF" w:rsidRPr="000E2DBB" w:rsidRDefault="00A62BEF" w:rsidP="00A62BEF"/>
    <w:p w:rsidR="00A62BEF" w:rsidRPr="000E2DBB" w:rsidRDefault="00A62BEF" w:rsidP="00A62BEF">
      <w:pPr>
        <w:jc w:val="both"/>
      </w:pPr>
    </w:p>
    <w:p w:rsidR="00A62BEF" w:rsidRPr="000E2DBB" w:rsidRDefault="00A62BEF" w:rsidP="00A62BEF">
      <w:r w:rsidRPr="000E2DBB">
        <w:t xml:space="preserve">         </w:t>
      </w:r>
    </w:p>
    <w:p w:rsidR="00A62BEF" w:rsidRPr="000E2DBB" w:rsidRDefault="00A62BEF" w:rsidP="00466A87">
      <w:pPr>
        <w:jc w:val="both"/>
      </w:pPr>
    </w:p>
    <w:sectPr w:rsidR="00A62BEF" w:rsidRPr="000E2DBB" w:rsidSect="005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BEF"/>
    <w:rsid w:val="000A26C1"/>
    <w:rsid w:val="000E2DBB"/>
    <w:rsid w:val="000F790A"/>
    <w:rsid w:val="002537FE"/>
    <w:rsid w:val="003125AA"/>
    <w:rsid w:val="0037754F"/>
    <w:rsid w:val="003B5A6E"/>
    <w:rsid w:val="00466A87"/>
    <w:rsid w:val="005E47C1"/>
    <w:rsid w:val="007A4FCF"/>
    <w:rsid w:val="00A62BEF"/>
    <w:rsid w:val="00C70308"/>
    <w:rsid w:val="00E83EDD"/>
    <w:rsid w:val="00F00FEF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EC98"/>
  <w15:docId w15:val="{448C7637-6404-4456-9CD5-849932FF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62B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62BEF"/>
    <w:rPr>
      <w:color w:val="0000FF"/>
      <w:u w:val="single"/>
    </w:rPr>
  </w:style>
  <w:style w:type="paragraph" w:customStyle="1" w:styleId="ConsPlusNormal">
    <w:name w:val="ConsPlusNormal"/>
    <w:rsid w:val="00A62B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Ярослав Скрипниченко</cp:lastModifiedBy>
  <cp:revision>11</cp:revision>
  <dcterms:created xsi:type="dcterms:W3CDTF">2022-06-07T11:34:00Z</dcterms:created>
  <dcterms:modified xsi:type="dcterms:W3CDTF">2022-06-15T09:15:00Z</dcterms:modified>
</cp:coreProperties>
</file>