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C6E" w:rsidRDefault="00E10099" w:rsidP="00A45C6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10099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99" w:rsidRDefault="00E10099" w:rsidP="00A45C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Default="00E10099" w:rsidP="00A45C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45C6E" w:rsidRPr="00E10099" w:rsidRDefault="00E10099" w:rsidP="00A45C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 </w:t>
      </w:r>
    </w:p>
    <w:p w:rsidR="00A45C6E" w:rsidRPr="00E10099" w:rsidRDefault="00A45C6E" w:rsidP="00A45C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45C6E" w:rsidRPr="00E10099" w:rsidRDefault="004C434C" w:rsidP="00E100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29  июня  2020 </w:t>
      </w:r>
      <w:r w:rsid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="00503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№ </w:t>
      </w:r>
      <w:r w:rsidR="00503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</w:t>
      </w:r>
    </w:p>
    <w:p w:rsidR="00A45C6E" w:rsidRDefault="00A45C6E" w:rsidP="00A45C6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45C6E" w:rsidRDefault="00A45C6E" w:rsidP="00A45C6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10099" w:rsidRDefault="00E10099" w:rsidP="00E1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порядке проведения </w:t>
      </w:r>
      <w:proofErr w:type="spell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10099" w:rsidRDefault="00E10099" w:rsidP="00E1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экспертизы </w:t>
      </w:r>
      <w:proofErr w:type="gram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муниципальных</w:t>
      </w:r>
      <w:proofErr w:type="gram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нормативных </w:t>
      </w:r>
    </w:p>
    <w:p w:rsidR="00A45C6E" w:rsidRDefault="00E10099" w:rsidP="00E1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правовых актов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местной администрации МО </w:t>
      </w:r>
      <w:proofErr w:type="gram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Балканский</w:t>
      </w:r>
      <w:proofErr w:type="gram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10099" w:rsidRDefault="00E10099" w:rsidP="00E1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Default="00E10099" w:rsidP="00E10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пунктом 3 части 1 статьи 3 Федерального закона от 17 июля 2009 года № 172-ФЗ «Об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экпертизе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нормативных правовых актов и проектов нормативных правовых актов», Постановлением Правительства Российской Федерации от 26 февраля 2010 года № 96 «Об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экспертизе нормативных правовых актов и проектов нормативных правовых актов», местная администрация МО Балканский </w:t>
      </w:r>
      <w:proofErr w:type="gramEnd"/>
    </w:p>
    <w:p w:rsidR="00E10099" w:rsidRDefault="00E10099" w:rsidP="00E10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Default="00E10099" w:rsidP="00E10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ПОСТАНОВЛЯЕТ:</w:t>
      </w:r>
    </w:p>
    <w:p w:rsidR="00E10099" w:rsidRDefault="00E10099" w:rsidP="00E10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Default="00E10099" w:rsidP="00E1009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Утвердить Положение о порядке проведения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экспертизы муниципальных нормативных правовых актов местной администрации МО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их проектов (согласно Приложению к настоящему постановлению). </w:t>
      </w:r>
    </w:p>
    <w:p w:rsidR="00E02F28" w:rsidRDefault="00E02F28" w:rsidP="00E02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Признать утратившим силу постановление местной администрации внутригородского муниципального образования Санкт-Петербурга МО </w:t>
      </w:r>
      <w:proofErr w:type="gramStart"/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Балканский</w:t>
      </w:r>
      <w:proofErr w:type="gramEnd"/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54 от 08.11.2012 «О порядке проведения </w:t>
      </w:r>
      <w:proofErr w:type="spellStart"/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экспертизы муниципальных нормативных правовых актов местной администрации МО Балканский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с момента вступления в силу настоящего постановления. </w:t>
      </w:r>
    </w:p>
    <w:p w:rsidR="00E02F28" w:rsidRDefault="00E02F28" w:rsidP="00E02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Настоящее постановление вступает в силу </w:t>
      </w:r>
      <w:r w:rsidR="007F71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его официального опубликования (обнародования). </w:t>
      </w:r>
    </w:p>
    <w:p w:rsidR="00E02F28" w:rsidRDefault="00E02F28" w:rsidP="00E02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 выполнения настоящего постановления возложить на заместителя Главы местной администрации М.В. Травину. </w:t>
      </w:r>
    </w:p>
    <w:p w:rsidR="00E02F28" w:rsidRDefault="00E02F28" w:rsidP="00E02F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2F28" w:rsidRDefault="00E02F28" w:rsidP="00E02F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2F28" w:rsidRPr="00E02F28" w:rsidRDefault="00E02F28" w:rsidP="00E02F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Глава местной администрации                                                  </w:t>
      </w:r>
      <w:r w:rsidR="00241F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М.А. Агеева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02F28" w:rsidRPr="00E02F28" w:rsidRDefault="00E02F28" w:rsidP="00E02F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02F28" w:rsidRDefault="00E02F28" w:rsidP="00E02F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382F" w:rsidRDefault="0016382F" w:rsidP="00E02F28">
      <w:pPr>
        <w:pStyle w:val="a6"/>
        <w:spacing w:after="0" w:line="240" w:lineRule="auto"/>
        <w:ind w:left="106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Pr="00E02F28" w:rsidRDefault="00E10099" w:rsidP="00E02F28">
      <w:pPr>
        <w:pStyle w:val="a6"/>
        <w:spacing w:after="0" w:line="240" w:lineRule="auto"/>
        <w:ind w:left="106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к постановлению </w:t>
      </w:r>
    </w:p>
    <w:p w:rsidR="00E10099" w:rsidRDefault="00E10099" w:rsidP="00E02F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местной администрации </w:t>
      </w:r>
    </w:p>
    <w:p w:rsidR="00A45C6E" w:rsidRPr="00E10099" w:rsidRDefault="0016382F" w:rsidP="00E02F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 Балканский от 29.06.</w:t>
      </w:r>
      <w:r w:rsid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2020г № </w:t>
      </w:r>
      <w:r w:rsidR="00503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</w:t>
      </w:r>
    </w:p>
    <w:p w:rsidR="00A45C6E" w:rsidRPr="00E10099" w:rsidRDefault="00A45C6E" w:rsidP="00E02F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2F28" w:rsidRDefault="00E02F28" w:rsidP="00E02F2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о порядке проведения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экспертизы муниципальных нормативных правовых актов местной администрации МО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их проектов</w:t>
      </w:r>
    </w:p>
    <w:p w:rsidR="00E02F28" w:rsidRDefault="00E02F28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5C6E" w:rsidRPr="00A45C6E" w:rsidRDefault="00E02F28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Настоящее</w:t>
      </w:r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определяет порядок проведения </w:t>
      </w:r>
      <w:proofErr w:type="spellStart"/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и проектов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местной администрации муниципального образования муниципального округа Балканский </w:t>
      </w:r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выявления в них </w:t>
      </w:r>
      <w:proofErr w:type="spellStart"/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и их последующего устранения.</w:t>
      </w:r>
    </w:p>
    <w:p w:rsidR="00E65A0C" w:rsidRDefault="00E65A0C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647" w:rsidRDefault="00E02F28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Для целей настоящего Положения </w:t>
      </w:r>
      <w:r w:rsidR="00D6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понятия и определения, установленные федеральным законодательством об </w:t>
      </w:r>
      <w:proofErr w:type="spellStart"/>
      <w:r w:rsidR="00D6164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="00D6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экспертизе нормативных правовых актов и проектов нормативных правовых актов, а также следующие понятия:</w:t>
      </w:r>
    </w:p>
    <w:p w:rsidR="00D61647" w:rsidRDefault="00D61647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местная администрация – местная администрация внутригородского муниципального образования Санкт-Петербурга муниципального округа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61647" w:rsidRDefault="00D61647" w:rsidP="00D616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экспертиза -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экспертиза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и проектов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местной администрации муниципального образования муниципального округа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выявления в них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и их последующего устранения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61647" w:rsidRDefault="00D61647" w:rsidP="00D616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нормативный правовой акт – муниципальный нормативный правовой акт местной администрации; </w:t>
      </w:r>
    </w:p>
    <w:p w:rsidR="009A4D4F" w:rsidRDefault="009A4D4F" w:rsidP="00D616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проект нормативного правового акта – проект муниципального нормативного правового акта местной администрации;</w:t>
      </w:r>
    </w:p>
    <w:p w:rsidR="009A4D4F" w:rsidRDefault="009A4D4F" w:rsidP="00D616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 – положения нормативных правовых актов (проектов нормативных правовых актов), устанавливающие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правоприменителя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необоснованно широкие пределы усмотрения или возможность необоснованного применения исключений из общих правил, а также положения, содержащие неопределенные, трудновыполнимые и (или) обременительные требования к гражданам и организациям и тем самым создающие условия для проявления коррупции;</w:t>
      </w:r>
    </w:p>
    <w:p w:rsidR="009A4D4F" w:rsidRDefault="009A4D4F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 постановление – постановление местной администрации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порядке проведения </w:t>
      </w:r>
      <w:proofErr w:type="spell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экспертизы муниципальных нормативных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правовых актов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местной администрации МО Балканский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65A0C" w:rsidRDefault="00E65A0C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4D4F" w:rsidRDefault="009A4D4F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экспертиза является одной из основных мер по профилактике коррупции в местной администрации и проводится в целях выявления в нормативных правовых актах, проектах нормативных правовых актов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коррупциогенных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факторов и </w:t>
      </w:r>
      <w:r w:rsidR="002F26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последующего устранения этих факторов. </w:t>
      </w:r>
    </w:p>
    <w:p w:rsidR="00E65A0C" w:rsidRDefault="00E65A0C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26CB" w:rsidRDefault="002F26CB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4.Антикоррупционную экспертизу проводит должностное лицо местной администрации, которому Главой местной администрации поручено ее проведение. </w:t>
      </w:r>
    </w:p>
    <w:p w:rsidR="00E65A0C" w:rsidRDefault="00E65A0C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26CB" w:rsidRDefault="002F26CB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Для обеспечения обоснованности, объективности 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проверяемости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результатов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экспертизы проводится экспертиза каждой нормы нормативного правового акта или положения проекта нормативного правового акта. </w:t>
      </w:r>
    </w:p>
    <w:p w:rsidR="00E65A0C" w:rsidRDefault="00E65A0C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0D50" w:rsidRDefault="002F26CB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6.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результатам проведения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экспертизы уполномоченное должностное лицо местной администрации составляет заключение, в котором указываются все выявленные в нормативном правовом акте или в проекте нормативного правового акта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коррупциогенные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факторы, а в случае, если в нормативном правовом акте, проекте нормативного правового акта не выявлены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коррупциогенные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факторы, </w:t>
      </w:r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указанное в настоящем пункте заключение оформляется путём проставления на оборотной стороне последнего листа нормативного правового</w:t>
      </w:r>
      <w:proofErr w:type="gramEnd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акта, проекта нормативного правового акта резолюции следующего содержания: «По результатам проведения </w:t>
      </w:r>
      <w:proofErr w:type="spellStart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экспертизы в настоящем документе не выявлены </w:t>
      </w:r>
      <w:proofErr w:type="spellStart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коррупциогенные</w:t>
      </w:r>
      <w:proofErr w:type="spellEnd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факторы». Указанная в настоящем пункте резолюция заверяется подписью уполномоченного должностного лица. </w:t>
      </w:r>
    </w:p>
    <w:p w:rsidR="002F26CB" w:rsidRDefault="00F121D4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A4D4F" w:rsidRDefault="001F6EFC" w:rsidP="001F6E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Виды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коррцпциогенных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факторов: </w:t>
      </w:r>
    </w:p>
    <w:p w:rsidR="00241F69" w:rsidRDefault="001F6EFC" w:rsidP="001F6E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</w:t>
      </w:r>
      <w:proofErr w:type="spellStart"/>
      <w:r w:rsid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коррупциогенные</w:t>
      </w:r>
      <w:proofErr w:type="spellEnd"/>
      <w:r w:rsid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устанавливающие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правоприменителя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необоснованно широкие пределы усмотрения или возможность необоснованного примен</w:t>
      </w:r>
      <w:r w:rsid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исключений из общих правил; </w:t>
      </w: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1F6EFC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факторы, содержащие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неопределенные, трудновыполнимые и (или) обременительные требования к гражданам и организациям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5A0C" w:rsidRDefault="00E65A0C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факторами, устанавливающими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правоприменителя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необоснованно широкие пределы усмотрения или возможность необоснованного примен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исключений из общих правил, являются: </w:t>
      </w: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широта дискреционных полномочий - отсутствие или неопределенность сроков, условий или оснований принятия решения, наличие дублирующих полномочий государственного органа, органа местного самоуправления или организации (их должностных лиц);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определение компетенции по формуле "вправе" - диспозитивное установление возможности совершения государственными органами, органами местного самоуправления или организациями (их должностными лицами) действий в отношении граждан и организаций;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выборочное изменение объема прав - возможность необоснованного установления исключений из общего порядка для граждан и организаций по усмотрению государственных органов, органов местного самоуправления или организаций (их должностных лиц);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чрезмерная свобода подзаконного нормотворчества - наличие бланкетных и отсылочных норм, приводящее к принятию подзаконных актов, вторгающихся в компетенцию государственного органа, органа местного самоуправления или организации, принявшего первоначальный нормативный правовой акт;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принятие нормативного правового акта за пределами компетенции - нарушение компетенции государственных органов, органов местного самоуправления или организаций (их должностных лиц) при принятии нормативных правовых актов;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заполнение законодательных пробелов при помощи подзаконных актов в отсутствие законодательной делегации соответствующих полномочий - установление общеобязательных правил поведения в подзаконном акте в условиях отсутствия закона;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отсутствие или неполнота административных процедур - отсутствие порядка совершения государственными органами, органами местного самоуправления или организациями (их должностными лицами) определенных действий либо одного из элементов такого порядка;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отказ от конкурсных (аукционных) процедур - закрепление административного порядка предоставления права (блага);</w:t>
      </w: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нормативные коллизии - противоречия, в том числе внутренние, между нормами, создающие для государственных органов, органов местного самоуправления или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организаций (их должностных лиц) возможность произвольного выбора норм, подлежащих применению в конкретном случае.</w:t>
      </w:r>
    </w:p>
    <w:p w:rsidR="00241F69" w:rsidRDefault="00241F69" w:rsidP="00241F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69" w:rsidRP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Коррупциогенными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факторами, содержащими неопределенные, трудновыполнимые и (или) обременительные требования к гражданам и организациям, являются: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наличие завышенных требований к лицу, предъявляемых для реализации принадлежащего ему права, - установление неопределенных, трудновыполнимых и обременительных требований к гражданам и организациям;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злоупотребление правом заявителя государственными органами, органами местного самоуправления или организациями (их должностными лицами) - отсутствие четкой регламентации прав граждан и организаций;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юридико-лингвистическая неопределенность - употребление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неустоявшихся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двусмысленных терминов и категорий оценочного характера.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1F69" w:rsidRPr="00E10099" w:rsidRDefault="00E65A0C" w:rsidP="00E45B6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Выявленные в нормативном правовом акте, проекте нормативного правового акта в результате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антикоруппционной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экспертизы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коррупциогенные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факторы подлежат исключению из нормативного правового акта, проекта нормативно</w:t>
      </w:r>
      <w:r w:rsidR="00E45B6D">
        <w:rPr>
          <w:rFonts w:ascii="Times New Roman" w:hAnsi="Times New Roman" w:cs="Times New Roman"/>
          <w:sz w:val="24"/>
          <w:szCs w:val="24"/>
        </w:rPr>
        <w:t>го правового акта соответственно</w:t>
      </w:r>
      <w:r>
        <w:rPr>
          <w:rFonts w:ascii="Times New Roman" w:hAnsi="Times New Roman" w:cs="Times New Roman"/>
          <w:sz w:val="24"/>
          <w:szCs w:val="24"/>
        </w:rPr>
        <w:t xml:space="preserve"> в течение двух дней со дня их выявления. </w:t>
      </w:r>
    </w:p>
    <w:p w:rsidR="00241F69" w:rsidRPr="00A45C6E" w:rsidRDefault="00E45B6D" w:rsidP="00E45B6D">
      <w:pPr>
        <w:tabs>
          <w:tab w:val="left" w:pos="595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41F69" w:rsidRDefault="00241F69" w:rsidP="00E45B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EFC" w:rsidRDefault="001F6EFC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4D4F" w:rsidRDefault="009A4D4F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9A4D4F" w:rsidSect="00553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6E95"/>
    <w:multiLevelType w:val="hybridMultilevel"/>
    <w:tmpl w:val="480C7ABA"/>
    <w:lvl w:ilvl="0" w:tplc="DB3062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C6E"/>
    <w:rsid w:val="0016382F"/>
    <w:rsid w:val="001F6EFC"/>
    <w:rsid w:val="00241F69"/>
    <w:rsid w:val="002F26CB"/>
    <w:rsid w:val="00361C03"/>
    <w:rsid w:val="004C434C"/>
    <w:rsid w:val="0050375A"/>
    <w:rsid w:val="00553648"/>
    <w:rsid w:val="006B2E05"/>
    <w:rsid w:val="007F7118"/>
    <w:rsid w:val="009A4D4F"/>
    <w:rsid w:val="00A45C6E"/>
    <w:rsid w:val="00BF786B"/>
    <w:rsid w:val="00CC0D50"/>
    <w:rsid w:val="00D61647"/>
    <w:rsid w:val="00E02F28"/>
    <w:rsid w:val="00E10099"/>
    <w:rsid w:val="00E45B6D"/>
    <w:rsid w:val="00E65A0C"/>
    <w:rsid w:val="00F12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5C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0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00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0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1311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m.travina</dc:creator>
  <cp:keywords/>
  <dc:description/>
  <cp:lastModifiedBy>m.travina</cp:lastModifiedBy>
  <cp:revision>11</cp:revision>
  <cp:lastPrinted>2020-06-29T08:36:00Z</cp:lastPrinted>
  <dcterms:created xsi:type="dcterms:W3CDTF">2020-04-21T06:48:00Z</dcterms:created>
  <dcterms:modified xsi:type="dcterms:W3CDTF">2020-06-29T08:37:00Z</dcterms:modified>
</cp:coreProperties>
</file>