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E6" w:rsidRDefault="00815CB4" w:rsidP="000963E6">
      <w:pPr>
        <w:jc w:val="center"/>
        <w:rPr>
          <w:b/>
          <w:szCs w:val="28"/>
        </w:rPr>
      </w:pPr>
      <w:r w:rsidRPr="00815CB4">
        <w:rPr>
          <w:b/>
          <w:szCs w:val="28"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1D" w:rsidRPr="00F46C17" w:rsidRDefault="001D6D1D" w:rsidP="00815CB4">
      <w:pPr>
        <w:jc w:val="right"/>
        <w:rPr>
          <w:b/>
          <w:bCs/>
          <w:color w:val="000000"/>
          <w:sz w:val="20"/>
        </w:rPr>
      </w:pPr>
      <w:r w:rsidRPr="00F46C17">
        <w:rPr>
          <w:bCs/>
          <w:color w:val="000000"/>
          <w:sz w:val="20"/>
        </w:rPr>
        <w:t>Муниципальный правовой акт</w:t>
      </w:r>
    </w:p>
    <w:p w:rsidR="001D6D1D" w:rsidRPr="00F46C17" w:rsidRDefault="001D6D1D" w:rsidP="001D6D1D">
      <w:pPr>
        <w:ind w:left="2829" w:firstLine="709"/>
        <w:jc w:val="right"/>
        <w:rPr>
          <w:b/>
          <w:bCs/>
          <w:color w:val="000000"/>
          <w:sz w:val="20"/>
        </w:rPr>
      </w:pPr>
      <w:r w:rsidRPr="00F46C17">
        <w:rPr>
          <w:bCs/>
          <w:color w:val="000000"/>
          <w:sz w:val="20"/>
        </w:rPr>
        <w:t>имеет нормативный характер</w:t>
      </w:r>
    </w:p>
    <w:p w:rsidR="001D6D1D" w:rsidRDefault="001D6D1D" w:rsidP="000963E6">
      <w:pPr>
        <w:jc w:val="center"/>
        <w:rPr>
          <w:b/>
          <w:szCs w:val="28"/>
        </w:rPr>
      </w:pPr>
    </w:p>
    <w:p w:rsidR="00ED7193" w:rsidRDefault="00ED7193" w:rsidP="001D6D1D">
      <w:pPr>
        <w:jc w:val="right"/>
        <w:rPr>
          <w:b/>
          <w:szCs w:val="28"/>
        </w:rPr>
      </w:pPr>
    </w:p>
    <w:p w:rsidR="00ED7193" w:rsidRPr="00ED7193" w:rsidRDefault="00815CB4" w:rsidP="00ED7193">
      <w:pPr>
        <w:rPr>
          <w:sz w:val="24"/>
          <w:szCs w:val="24"/>
        </w:rPr>
      </w:pPr>
      <w:r>
        <w:rPr>
          <w:sz w:val="24"/>
          <w:szCs w:val="24"/>
        </w:rPr>
        <w:t>«06</w:t>
      </w:r>
      <w:r w:rsidR="00A91AFB">
        <w:rPr>
          <w:sz w:val="24"/>
          <w:szCs w:val="24"/>
        </w:rPr>
        <w:t xml:space="preserve">» </w:t>
      </w:r>
      <w:r>
        <w:rPr>
          <w:sz w:val="24"/>
          <w:szCs w:val="24"/>
        </w:rPr>
        <w:t>ноября 2020</w:t>
      </w:r>
      <w:r w:rsidR="00ED7193">
        <w:rPr>
          <w:sz w:val="24"/>
          <w:szCs w:val="24"/>
        </w:rPr>
        <w:t xml:space="preserve">г.                                                                                 </w:t>
      </w:r>
      <w:r w:rsidR="00133E13">
        <w:rPr>
          <w:sz w:val="24"/>
          <w:szCs w:val="24"/>
        </w:rPr>
        <w:t xml:space="preserve">          </w:t>
      </w:r>
      <w:r w:rsidR="00ED7193">
        <w:rPr>
          <w:sz w:val="24"/>
          <w:szCs w:val="24"/>
        </w:rPr>
        <w:t xml:space="preserve">   </w:t>
      </w:r>
      <w:r w:rsidR="00257626">
        <w:rPr>
          <w:sz w:val="24"/>
          <w:szCs w:val="24"/>
        </w:rPr>
        <w:t xml:space="preserve">   </w:t>
      </w:r>
      <w:r w:rsidR="00ED7193">
        <w:rPr>
          <w:sz w:val="24"/>
          <w:szCs w:val="24"/>
        </w:rPr>
        <w:t xml:space="preserve"> № </w:t>
      </w:r>
      <w:r>
        <w:rPr>
          <w:sz w:val="24"/>
          <w:szCs w:val="24"/>
        </w:rPr>
        <w:t xml:space="preserve">    44</w:t>
      </w:r>
    </w:p>
    <w:p w:rsidR="001D6D1D" w:rsidRDefault="001D6D1D" w:rsidP="001D6D1D">
      <w:pPr>
        <w:jc w:val="both"/>
      </w:pPr>
    </w:p>
    <w:p w:rsidR="000963E6" w:rsidRPr="001D6D1D" w:rsidRDefault="00815CB4" w:rsidP="00815CB4">
      <w:pPr>
        <w:pStyle w:val="Style5"/>
        <w:tabs>
          <w:tab w:val="left" w:leader="underscore" w:pos="1930"/>
        </w:tabs>
        <w:spacing w:line="269" w:lineRule="exact"/>
        <w:rPr>
          <w:sz w:val="24"/>
          <w:szCs w:val="24"/>
        </w:rPr>
      </w:pPr>
      <w:r>
        <w:rPr>
          <w:rStyle w:val="FontStyle12"/>
          <w:sz w:val="24"/>
          <w:szCs w:val="24"/>
        </w:rPr>
        <w:t xml:space="preserve">О внесении изменений в постановление местной администрации внутригородского муниципального образования Санкт-Петербурга муниципального округа Балканский № 39 от 12 декабря 2016 года </w:t>
      </w:r>
      <w:r w:rsidR="000963E6" w:rsidRPr="001D6D1D">
        <w:rPr>
          <w:rStyle w:val="FontStyle12"/>
          <w:sz w:val="24"/>
          <w:szCs w:val="24"/>
        </w:rPr>
        <w:t xml:space="preserve">«Об определении границ прилегающих </w:t>
      </w:r>
      <w:r w:rsidR="003764F8">
        <w:rPr>
          <w:rStyle w:val="FontStyle12"/>
          <w:sz w:val="24"/>
          <w:szCs w:val="24"/>
        </w:rPr>
        <w:t xml:space="preserve">к </w:t>
      </w:r>
      <w:r w:rsidR="000963E6" w:rsidRPr="001D6D1D">
        <w:rPr>
          <w:rStyle w:val="FontStyle12"/>
          <w:sz w:val="24"/>
          <w:szCs w:val="24"/>
        </w:rPr>
        <w:t>некоторым организациям и объектам</w:t>
      </w:r>
      <w:r w:rsidR="000963E6" w:rsidRPr="001D6D1D">
        <w:rPr>
          <w:rStyle w:val="FontStyle12"/>
          <w:sz w:val="24"/>
          <w:szCs w:val="24"/>
        </w:rPr>
        <w:br/>
        <w:t>территорий, на которых не допускается</w:t>
      </w:r>
      <w:r w:rsidR="000963E6" w:rsidRPr="001D6D1D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="000963E6" w:rsidRPr="001D6D1D">
        <w:rPr>
          <w:rStyle w:val="FontStyle12"/>
          <w:sz w:val="24"/>
          <w:szCs w:val="24"/>
        </w:rPr>
        <w:br/>
      </w:r>
      <w:r w:rsidR="00B27AD4">
        <w:rPr>
          <w:rStyle w:val="FontStyle12"/>
          <w:sz w:val="24"/>
          <w:szCs w:val="24"/>
        </w:rPr>
        <w:t xml:space="preserve">на территории </w:t>
      </w:r>
      <w:r w:rsidR="00977E7F">
        <w:rPr>
          <w:rStyle w:val="FontStyle12"/>
          <w:sz w:val="24"/>
          <w:szCs w:val="24"/>
        </w:rPr>
        <w:t xml:space="preserve">внутригородского </w:t>
      </w:r>
      <w:r w:rsidR="00B27AD4">
        <w:rPr>
          <w:rStyle w:val="FontStyle12"/>
          <w:sz w:val="24"/>
          <w:szCs w:val="24"/>
        </w:rPr>
        <w:t>м</w:t>
      </w:r>
      <w:r w:rsidR="000963E6" w:rsidRPr="001D6D1D">
        <w:rPr>
          <w:rStyle w:val="FontStyle12"/>
          <w:sz w:val="24"/>
          <w:szCs w:val="24"/>
        </w:rPr>
        <w:t>униципального образования</w:t>
      </w:r>
      <w:r w:rsidR="00B27AD4">
        <w:rPr>
          <w:rStyle w:val="FontStyle12"/>
          <w:sz w:val="24"/>
          <w:szCs w:val="24"/>
        </w:rPr>
        <w:t xml:space="preserve"> </w:t>
      </w:r>
      <w:r w:rsidR="00977E7F">
        <w:rPr>
          <w:rStyle w:val="FontStyle12"/>
          <w:sz w:val="24"/>
          <w:szCs w:val="24"/>
        </w:rPr>
        <w:t xml:space="preserve">Санкт-Петербурга </w:t>
      </w:r>
      <w:r w:rsidR="00B27AD4">
        <w:rPr>
          <w:rStyle w:val="FontStyle12"/>
          <w:sz w:val="24"/>
          <w:szCs w:val="24"/>
        </w:rPr>
        <w:t>муниципальный округ Балканский</w:t>
      </w:r>
      <w:r w:rsidR="000963E6" w:rsidRPr="001D6D1D">
        <w:rPr>
          <w:rStyle w:val="FontStyle12"/>
          <w:sz w:val="24"/>
          <w:szCs w:val="24"/>
        </w:rPr>
        <w:t>»</w:t>
      </w:r>
      <w:r w:rsidR="000963E6" w:rsidRPr="001D6D1D">
        <w:rPr>
          <w:rStyle w:val="FontStyle12"/>
          <w:sz w:val="24"/>
          <w:szCs w:val="24"/>
        </w:rPr>
        <w:br/>
      </w:r>
    </w:p>
    <w:p w:rsidR="000963E6" w:rsidRPr="001D6D1D" w:rsidRDefault="000963E6" w:rsidP="000963E6">
      <w:pPr>
        <w:pStyle w:val="Style6"/>
        <w:spacing w:line="240" w:lineRule="exact"/>
        <w:rPr>
          <w:sz w:val="24"/>
          <w:szCs w:val="24"/>
        </w:rPr>
      </w:pPr>
    </w:p>
    <w:p w:rsidR="00ED7193" w:rsidRDefault="000963E6" w:rsidP="00761026">
      <w:pPr>
        <w:pStyle w:val="Style6"/>
        <w:tabs>
          <w:tab w:val="left" w:leader="underscore" w:pos="5506"/>
        </w:tabs>
        <w:spacing w:line="240" w:lineRule="auto"/>
        <w:ind w:firstLine="573"/>
        <w:rPr>
          <w:rStyle w:val="FontStyle13"/>
          <w:sz w:val="24"/>
          <w:szCs w:val="24"/>
        </w:rPr>
      </w:pPr>
      <w:r w:rsidRPr="001D6D1D">
        <w:rPr>
          <w:rStyle w:val="FontStyle13"/>
          <w:sz w:val="24"/>
          <w:szCs w:val="24"/>
        </w:rPr>
        <w:t>В соответствии с пунктом 2 и пунктом 4 статьи 16 Федерального закона</w:t>
      </w:r>
      <w:r w:rsidRPr="001D6D1D">
        <w:rPr>
          <w:rStyle w:val="FontStyle13"/>
          <w:sz w:val="24"/>
          <w:szCs w:val="24"/>
        </w:rPr>
        <w:br/>
        <w:t>от 22.11.1995 № 171-ФЗ «О государственном регулировании производства</w:t>
      </w:r>
      <w:r w:rsidRPr="001D6D1D">
        <w:rPr>
          <w:rStyle w:val="FontStyle13"/>
          <w:sz w:val="24"/>
          <w:szCs w:val="24"/>
        </w:rPr>
        <w:br/>
        <w:t>и оборота этилового спирта, алкогольной и спиртосодержащей продукции</w:t>
      </w:r>
      <w:r w:rsidRPr="001D6D1D">
        <w:rPr>
          <w:rStyle w:val="FontStyle13"/>
          <w:sz w:val="24"/>
          <w:szCs w:val="24"/>
        </w:rPr>
        <w:br/>
        <w:t>и об ограничении потребления (распития) алкогольной продукции»,</w:t>
      </w:r>
      <w:r w:rsidRPr="001D6D1D">
        <w:rPr>
          <w:rStyle w:val="FontStyle13"/>
          <w:sz w:val="24"/>
          <w:szCs w:val="24"/>
        </w:rPr>
        <w:br/>
        <w:t>постановлением Правительства Российской Федерации от 27.12.2012 № 1425</w:t>
      </w:r>
      <w:r w:rsidRPr="001D6D1D">
        <w:rPr>
          <w:rStyle w:val="FontStyle13"/>
          <w:sz w:val="24"/>
          <w:szCs w:val="24"/>
        </w:rPr>
        <w:br/>
      </w:r>
      <w:proofErr w:type="gramStart"/>
      <w:r w:rsidRPr="001D6D1D">
        <w:rPr>
          <w:rStyle w:val="FontStyle13"/>
          <w:sz w:val="24"/>
          <w:szCs w:val="24"/>
        </w:rPr>
        <w:t>«Об определении органами государственной власти субъектов Российской</w:t>
      </w:r>
      <w:r w:rsidRPr="001D6D1D">
        <w:rPr>
          <w:rStyle w:val="FontStyle13"/>
          <w:sz w:val="24"/>
          <w:szCs w:val="24"/>
        </w:rPr>
        <w:br/>
        <w:t>Федерации мест массового скопления граждан и мест нахождения</w:t>
      </w:r>
      <w:r w:rsidRPr="001D6D1D">
        <w:rPr>
          <w:rStyle w:val="FontStyle13"/>
          <w:sz w:val="24"/>
          <w:szCs w:val="24"/>
        </w:rPr>
        <w:br/>
        <w:t>источников повышенной опасности, в которых не допускается розничная</w:t>
      </w:r>
      <w:r w:rsidRPr="001D6D1D">
        <w:rPr>
          <w:rStyle w:val="FontStyle13"/>
          <w:sz w:val="24"/>
          <w:szCs w:val="24"/>
        </w:rPr>
        <w:br/>
        <w:t>продажа алкогольной продукции, а также определении органами местного</w:t>
      </w:r>
      <w:r w:rsidRPr="001D6D1D">
        <w:rPr>
          <w:rStyle w:val="FontStyle13"/>
          <w:sz w:val="24"/>
          <w:szCs w:val="24"/>
        </w:rPr>
        <w:br/>
        <w:t>самоуправления границ прилегающих к некоторым организациям и объектам</w:t>
      </w:r>
      <w:r w:rsidRPr="001D6D1D">
        <w:rPr>
          <w:rStyle w:val="FontStyle13"/>
          <w:sz w:val="24"/>
          <w:szCs w:val="24"/>
        </w:rPr>
        <w:br/>
        <w:t>территорий, на которых не допускается розничная продажа алкогольной</w:t>
      </w:r>
      <w:r w:rsidRPr="001D6D1D">
        <w:rPr>
          <w:rStyle w:val="FontStyle13"/>
          <w:sz w:val="24"/>
          <w:szCs w:val="24"/>
        </w:rPr>
        <w:br/>
        <w:t>продукции», Законом Санкт-Петербурга от 23.09.2009 № 420-79</w:t>
      </w:r>
      <w:r w:rsidRPr="001D6D1D">
        <w:rPr>
          <w:rStyle w:val="FontStyle13"/>
          <w:sz w:val="24"/>
          <w:szCs w:val="24"/>
        </w:rPr>
        <w:br/>
        <w:t>«Об организации местного самоуправлени</w:t>
      </w:r>
      <w:r w:rsidR="00ED7193">
        <w:rPr>
          <w:rStyle w:val="FontStyle13"/>
          <w:sz w:val="24"/>
          <w:szCs w:val="24"/>
        </w:rPr>
        <w:t>я в Санкт-Петербурге», Уставом</w:t>
      </w:r>
      <w:proofErr w:type="gramEnd"/>
      <w:r w:rsidR="00ED7193">
        <w:rPr>
          <w:rStyle w:val="FontStyle13"/>
          <w:sz w:val="24"/>
          <w:szCs w:val="24"/>
        </w:rPr>
        <w:br/>
        <w:t>м</w:t>
      </w:r>
      <w:r w:rsidRPr="001D6D1D">
        <w:rPr>
          <w:rStyle w:val="FontStyle13"/>
          <w:sz w:val="24"/>
          <w:szCs w:val="24"/>
        </w:rPr>
        <w:t>униципального образования</w:t>
      </w:r>
      <w:r w:rsidR="00ED7193">
        <w:rPr>
          <w:rStyle w:val="FontStyle13"/>
          <w:sz w:val="24"/>
          <w:szCs w:val="24"/>
        </w:rPr>
        <w:t xml:space="preserve"> МО </w:t>
      </w:r>
      <w:proofErr w:type="gramStart"/>
      <w:r w:rsidR="00ED7193">
        <w:rPr>
          <w:rStyle w:val="FontStyle13"/>
          <w:sz w:val="24"/>
          <w:szCs w:val="24"/>
        </w:rPr>
        <w:t>Балканский</w:t>
      </w:r>
      <w:proofErr w:type="gramEnd"/>
      <w:r w:rsidR="00ED7193">
        <w:rPr>
          <w:rStyle w:val="FontStyle13"/>
          <w:sz w:val="24"/>
          <w:szCs w:val="24"/>
        </w:rPr>
        <w:t xml:space="preserve">, местная администрация </w:t>
      </w:r>
    </w:p>
    <w:p w:rsidR="000963E6" w:rsidRPr="001D6D1D" w:rsidRDefault="00ED7193" w:rsidP="00761026">
      <w:pPr>
        <w:pStyle w:val="Style6"/>
        <w:tabs>
          <w:tab w:val="left" w:leader="underscore" w:pos="5506"/>
        </w:tabs>
        <w:spacing w:line="240" w:lineRule="auto"/>
        <w:ind w:firstLine="573"/>
        <w:rPr>
          <w:sz w:val="24"/>
          <w:szCs w:val="24"/>
        </w:rPr>
      </w:pPr>
      <w:r>
        <w:rPr>
          <w:rStyle w:val="FontStyle13"/>
          <w:sz w:val="24"/>
          <w:szCs w:val="24"/>
        </w:rPr>
        <w:t>ПОСТАНОВЛЯЕТ</w:t>
      </w:r>
      <w:r w:rsidR="000963E6" w:rsidRPr="001D6D1D">
        <w:rPr>
          <w:rStyle w:val="FontStyle13"/>
          <w:sz w:val="24"/>
          <w:szCs w:val="24"/>
        </w:rPr>
        <w:t>:</w:t>
      </w:r>
    </w:p>
    <w:p w:rsidR="000963E6" w:rsidRPr="001D6D1D" w:rsidRDefault="000963E6" w:rsidP="00194B1D">
      <w:pPr>
        <w:pStyle w:val="Style7"/>
        <w:spacing w:line="240" w:lineRule="auto"/>
        <w:rPr>
          <w:sz w:val="24"/>
          <w:szCs w:val="24"/>
        </w:rPr>
      </w:pPr>
    </w:p>
    <w:p w:rsidR="003A18B2" w:rsidRDefault="000963E6" w:rsidP="00194B1D">
      <w:pPr>
        <w:pStyle w:val="Style7"/>
        <w:spacing w:line="240" w:lineRule="auto"/>
        <w:rPr>
          <w:rStyle w:val="FontStyle12"/>
          <w:b w:val="0"/>
          <w:sz w:val="24"/>
          <w:szCs w:val="24"/>
        </w:rPr>
      </w:pPr>
      <w:r w:rsidRPr="001D6D1D">
        <w:rPr>
          <w:rStyle w:val="FontStyle13"/>
          <w:sz w:val="24"/>
          <w:szCs w:val="24"/>
        </w:rPr>
        <w:t>1.</w:t>
      </w:r>
      <w:r w:rsidR="003A18B2">
        <w:rPr>
          <w:rStyle w:val="FontStyle13"/>
          <w:sz w:val="24"/>
          <w:szCs w:val="24"/>
        </w:rPr>
        <w:t xml:space="preserve">Внести следующие изменения  в </w:t>
      </w:r>
      <w:r w:rsidR="003A18B2" w:rsidRPr="003A18B2">
        <w:rPr>
          <w:rStyle w:val="FontStyle12"/>
          <w:b w:val="0"/>
          <w:sz w:val="24"/>
          <w:szCs w:val="24"/>
        </w:rPr>
        <w:t>постановление местной администрации внутригородского муниципального образования Санкт-Петербурга муниципального округа Балканский № 39 от 12 декабря 2016 года «Об определении границ прилегающих к некоторым организациям и объектам</w:t>
      </w:r>
      <w:r w:rsidR="003A18B2" w:rsidRPr="003A18B2">
        <w:rPr>
          <w:rStyle w:val="FontStyle12"/>
          <w:b w:val="0"/>
          <w:sz w:val="24"/>
          <w:szCs w:val="24"/>
        </w:rPr>
        <w:br/>
        <w:t>территорий, на которых не допускается</w:t>
      </w:r>
      <w:r w:rsidR="003A18B2" w:rsidRPr="003A18B2">
        <w:rPr>
          <w:rStyle w:val="FontStyle12"/>
          <w:b w:val="0"/>
          <w:sz w:val="24"/>
          <w:szCs w:val="24"/>
        </w:rPr>
        <w:br/>
        <w:t>розничная продажа алкогольной продукции</w:t>
      </w:r>
      <w:r w:rsidR="003A18B2" w:rsidRPr="003A18B2">
        <w:rPr>
          <w:rStyle w:val="FontStyle12"/>
          <w:b w:val="0"/>
          <w:sz w:val="24"/>
          <w:szCs w:val="24"/>
        </w:rPr>
        <w:br/>
        <w:t>на территории внутригородского муниципального образования Санкт-Петербурга муниципальный округ Балканский»</w:t>
      </w:r>
      <w:r w:rsidR="003A18B2">
        <w:rPr>
          <w:rStyle w:val="FontStyle12"/>
          <w:b w:val="0"/>
          <w:sz w:val="24"/>
          <w:szCs w:val="24"/>
        </w:rPr>
        <w:t>:</w:t>
      </w:r>
    </w:p>
    <w:p w:rsidR="000963E6" w:rsidRPr="001D6D1D" w:rsidRDefault="003A18B2" w:rsidP="003A18B2">
      <w:pPr>
        <w:pStyle w:val="Style7"/>
        <w:spacing w:line="240" w:lineRule="auto"/>
        <w:ind w:left="708" w:firstLine="36"/>
        <w:rPr>
          <w:rStyle w:val="FontStyle13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lastRenderedPageBreak/>
        <w:t xml:space="preserve">1.1. В пункте 1 постановления слова «15 метров» заменить словами «30 метров». </w:t>
      </w:r>
      <w:r w:rsidRPr="003A18B2">
        <w:rPr>
          <w:rStyle w:val="FontStyle12"/>
          <w:b w:val="0"/>
          <w:sz w:val="24"/>
          <w:szCs w:val="24"/>
        </w:rPr>
        <w:br/>
      </w:r>
      <w:r>
        <w:rPr>
          <w:rStyle w:val="FontStyle13"/>
          <w:sz w:val="24"/>
          <w:szCs w:val="24"/>
        </w:rPr>
        <w:t>2</w:t>
      </w:r>
      <w:r w:rsidR="002C69E1">
        <w:rPr>
          <w:rStyle w:val="FontStyle13"/>
          <w:sz w:val="24"/>
          <w:szCs w:val="24"/>
        </w:rPr>
        <w:t>.</w:t>
      </w:r>
      <w:r w:rsidR="000963E6" w:rsidRPr="001D6D1D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0963E6" w:rsidRPr="001D6D1D" w:rsidRDefault="003A18B2" w:rsidP="00194B1D">
      <w:pPr>
        <w:pStyle w:val="Style1"/>
        <w:tabs>
          <w:tab w:val="left" w:pos="701"/>
          <w:tab w:val="left" w:leader="underscore" w:pos="7560"/>
        </w:tabs>
        <w:spacing w:line="240" w:lineRule="auto"/>
        <w:ind w:right="365" w:firstLine="0"/>
        <w:rPr>
          <w:sz w:val="24"/>
          <w:szCs w:val="24"/>
        </w:rPr>
      </w:pPr>
      <w:r>
        <w:rPr>
          <w:rStyle w:val="FontStyle13"/>
          <w:sz w:val="24"/>
          <w:szCs w:val="24"/>
        </w:rPr>
        <w:t xml:space="preserve">         3</w:t>
      </w:r>
      <w:r w:rsidR="002C69E1">
        <w:rPr>
          <w:rStyle w:val="FontStyle13"/>
          <w:sz w:val="24"/>
          <w:szCs w:val="24"/>
        </w:rPr>
        <w:t>.</w:t>
      </w:r>
      <w:r w:rsidR="000963E6" w:rsidRPr="001D6D1D">
        <w:rPr>
          <w:rStyle w:val="FontStyle13"/>
          <w:sz w:val="24"/>
          <w:szCs w:val="24"/>
        </w:rPr>
        <w:t xml:space="preserve">Настоящее Постановление вступает в силу со дня </w:t>
      </w:r>
      <w:r w:rsidR="00ED7193">
        <w:rPr>
          <w:rStyle w:val="FontStyle13"/>
          <w:sz w:val="24"/>
          <w:szCs w:val="24"/>
        </w:rPr>
        <w:t>опубликования в муниципальной газете «</w:t>
      </w:r>
      <w:proofErr w:type="spellStart"/>
      <w:r w:rsidR="00ED7193">
        <w:rPr>
          <w:rStyle w:val="FontStyle13"/>
          <w:sz w:val="24"/>
          <w:szCs w:val="24"/>
        </w:rPr>
        <w:t>Купчинские</w:t>
      </w:r>
      <w:proofErr w:type="spellEnd"/>
      <w:r w:rsidR="00ED7193">
        <w:rPr>
          <w:rStyle w:val="FontStyle13"/>
          <w:sz w:val="24"/>
          <w:szCs w:val="24"/>
        </w:rPr>
        <w:t xml:space="preserve"> просторы». </w:t>
      </w:r>
    </w:p>
    <w:p w:rsidR="000963E6" w:rsidRPr="001D6D1D" w:rsidRDefault="000963E6" w:rsidP="00194B1D">
      <w:pPr>
        <w:rPr>
          <w:sz w:val="24"/>
          <w:szCs w:val="24"/>
        </w:rPr>
      </w:pPr>
    </w:p>
    <w:p w:rsidR="000963E6" w:rsidRPr="001D6D1D" w:rsidRDefault="000963E6" w:rsidP="00194B1D">
      <w:pPr>
        <w:jc w:val="both"/>
        <w:rPr>
          <w:sz w:val="24"/>
          <w:szCs w:val="24"/>
        </w:rPr>
      </w:pPr>
    </w:p>
    <w:p w:rsidR="000963E6" w:rsidRPr="001D6D1D" w:rsidRDefault="000963E6" w:rsidP="00194B1D">
      <w:pPr>
        <w:jc w:val="both"/>
        <w:rPr>
          <w:sz w:val="24"/>
          <w:szCs w:val="24"/>
        </w:rPr>
      </w:pPr>
    </w:p>
    <w:p w:rsidR="00752491" w:rsidRDefault="00752491" w:rsidP="00194B1D">
      <w:pPr>
        <w:jc w:val="both"/>
        <w:rPr>
          <w:b/>
          <w:sz w:val="24"/>
          <w:szCs w:val="24"/>
        </w:rPr>
      </w:pPr>
    </w:p>
    <w:p w:rsidR="00752491" w:rsidRDefault="00752491" w:rsidP="000963E6">
      <w:pPr>
        <w:jc w:val="both"/>
        <w:rPr>
          <w:b/>
          <w:sz w:val="24"/>
          <w:szCs w:val="24"/>
        </w:rPr>
      </w:pPr>
    </w:p>
    <w:p w:rsidR="00752491" w:rsidRDefault="00752491" w:rsidP="000963E6">
      <w:pPr>
        <w:jc w:val="both"/>
        <w:rPr>
          <w:b/>
          <w:sz w:val="24"/>
          <w:szCs w:val="24"/>
        </w:rPr>
      </w:pPr>
    </w:p>
    <w:p w:rsidR="000963E6" w:rsidRPr="001D6D1D" w:rsidRDefault="00752491" w:rsidP="000963E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Глава местной администрации                                          </w:t>
      </w:r>
      <w:r w:rsidR="00ED719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                 М.А. Агеева</w:t>
      </w:r>
    </w:p>
    <w:p w:rsidR="000963E6" w:rsidRPr="001D6D1D" w:rsidRDefault="000963E6" w:rsidP="000963E6">
      <w:pPr>
        <w:jc w:val="both"/>
        <w:rPr>
          <w:sz w:val="24"/>
          <w:szCs w:val="24"/>
        </w:rPr>
      </w:pPr>
    </w:p>
    <w:p w:rsidR="000963E6" w:rsidRPr="001D6D1D" w:rsidRDefault="000963E6" w:rsidP="000963E6">
      <w:pPr>
        <w:jc w:val="both"/>
        <w:rPr>
          <w:sz w:val="24"/>
          <w:szCs w:val="24"/>
        </w:rPr>
      </w:pPr>
    </w:p>
    <w:p w:rsidR="000963E6" w:rsidRPr="001D6D1D" w:rsidRDefault="000963E6" w:rsidP="000963E6">
      <w:pPr>
        <w:jc w:val="both"/>
        <w:rPr>
          <w:sz w:val="24"/>
          <w:szCs w:val="24"/>
        </w:rPr>
      </w:pPr>
    </w:p>
    <w:p w:rsidR="000963E6" w:rsidRPr="001D6D1D" w:rsidRDefault="000963E6" w:rsidP="000963E6">
      <w:pPr>
        <w:jc w:val="both"/>
        <w:rPr>
          <w:sz w:val="24"/>
          <w:szCs w:val="24"/>
        </w:rPr>
      </w:pPr>
    </w:p>
    <w:p w:rsidR="000963E6" w:rsidRDefault="000963E6" w:rsidP="000963E6">
      <w:pPr>
        <w:jc w:val="both"/>
      </w:pPr>
    </w:p>
    <w:p w:rsidR="000963E6" w:rsidRDefault="000963E6" w:rsidP="000963E6">
      <w:pPr>
        <w:jc w:val="both"/>
      </w:pPr>
    </w:p>
    <w:p w:rsidR="000963E6" w:rsidRDefault="000963E6" w:rsidP="000963E6">
      <w:pPr>
        <w:jc w:val="both"/>
      </w:pPr>
    </w:p>
    <w:p w:rsidR="007A06F8" w:rsidRDefault="007A06F8"/>
    <w:sectPr w:rsidR="007A06F8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963E6"/>
    <w:rsid w:val="00043DE7"/>
    <w:rsid w:val="000963E6"/>
    <w:rsid w:val="00133E13"/>
    <w:rsid w:val="00194B1D"/>
    <w:rsid w:val="001D6D1D"/>
    <w:rsid w:val="00257626"/>
    <w:rsid w:val="002C6649"/>
    <w:rsid w:val="002C69E1"/>
    <w:rsid w:val="003764F8"/>
    <w:rsid w:val="003A18B2"/>
    <w:rsid w:val="003A6129"/>
    <w:rsid w:val="003F13B9"/>
    <w:rsid w:val="004A26A1"/>
    <w:rsid w:val="00551C45"/>
    <w:rsid w:val="00603DDD"/>
    <w:rsid w:val="00752491"/>
    <w:rsid w:val="00761026"/>
    <w:rsid w:val="007A06F8"/>
    <w:rsid w:val="00815CB4"/>
    <w:rsid w:val="008C2A1E"/>
    <w:rsid w:val="00977E7F"/>
    <w:rsid w:val="009C07DC"/>
    <w:rsid w:val="00A75A32"/>
    <w:rsid w:val="00A91AFB"/>
    <w:rsid w:val="00B27AD4"/>
    <w:rsid w:val="00BA7400"/>
    <w:rsid w:val="00C420ED"/>
    <w:rsid w:val="00C631E6"/>
    <w:rsid w:val="00CA1C53"/>
    <w:rsid w:val="00E55AFB"/>
    <w:rsid w:val="00E95BC4"/>
    <w:rsid w:val="00ED7193"/>
    <w:rsid w:val="00F60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E6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0963E6"/>
    <w:pPr>
      <w:spacing w:line="273" w:lineRule="exact"/>
    </w:pPr>
  </w:style>
  <w:style w:type="paragraph" w:customStyle="1" w:styleId="Style6">
    <w:name w:val="Style6"/>
    <w:basedOn w:val="a"/>
    <w:rsid w:val="000963E6"/>
    <w:pPr>
      <w:spacing w:line="318" w:lineRule="exact"/>
      <w:ind w:firstLine="571"/>
      <w:jc w:val="both"/>
    </w:pPr>
  </w:style>
  <w:style w:type="paragraph" w:customStyle="1" w:styleId="Style7">
    <w:name w:val="Style7"/>
    <w:basedOn w:val="a"/>
    <w:rsid w:val="000963E6"/>
    <w:pPr>
      <w:spacing w:line="314" w:lineRule="exact"/>
      <w:ind w:firstLine="744"/>
      <w:jc w:val="both"/>
    </w:pPr>
  </w:style>
  <w:style w:type="paragraph" w:customStyle="1" w:styleId="Style2">
    <w:name w:val="Style2"/>
    <w:basedOn w:val="a"/>
    <w:rsid w:val="000963E6"/>
    <w:pPr>
      <w:spacing w:line="317" w:lineRule="exact"/>
      <w:ind w:firstLine="720"/>
    </w:pPr>
  </w:style>
  <w:style w:type="paragraph" w:customStyle="1" w:styleId="Style1">
    <w:name w:val="Style1"/>
    <w:basedOn w:val="a"/>
    <w:rsid w:val="000963E6"/>
    <w:pPr>
      <w:spacing w:line="317" w:lineRule="exact"/>
      <w:ind w:firstLine="720"/>
      <w:jc w:val="both"/>
    </w:pPr>
  </w:style>
  <w:style w:type="character" w:customStyle="1" w:styleId="FontStyle12">
    <w:name w:val="Font Style12"/>
    <w:basedOn w:val="a0"/>
    <w:rsid w:val="000963E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basedOn w:val="a0"/>
    <w:rsid w:val="000963E6"/>
    <w:rPr>
      <w:rFonts w:ascii="Times New Roman" w:hAnsi="Times New Roman" w:cs="Times New Roman" w:hint="default"/>
      <w:sz w:val="26"/>
      <w:szCs w:val="26"/>
    </w:rPr>
  </w:style>
  <w:style w:type="paragraph" w:styleId="a3">
    <w:name w:val="caption"/>
    <w:basedOn w:val="a"/>
    <w:next w:val="a"/>
    <w:semiHidden/>
    <w:unhideWhenUsed/>
    <w:qFormat/>
    <w:rsid w:val="001D6D1D"/>
    <w:pPr>
      <w:pBdr>
        <w:bottom w:val="single" w:sz="12" w:space="1" w:color="auto"/>
      </w:pBdr>
      <w:suppressAutoHyphens w:val="0"/>
      <w:jc w:val="center"/>
    </w:pPr>
    <w:rPr>
      <w:b/>
      <w:color w:val="FF0000"/>
      <w:kern w:val="0"/>
      <w:sz w:val="36"/>
      <w:lang w:eastAsia="ru-RU"/>
    </w:rPr>
  </w:style>
  <w:style w:type="paragraph" w:customStyle="1" w:styleId="Heading">
    <w:name w:val="Heading"/>
    <w:rsid w:val="001D6D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D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D1D"/>
    <w:rPr>
      <w:rFonts w:ascii="Tahoma" w:eastAsia="Times New Roman" w:hAnsi="Tahoma" w:cs="Tahoma"/>
      <w:kern w:val="2"/>
      <w:sz w:val="16"/>
      <w:szCs w:val="16"/>
      <w:lang w:eastAsia="ar-SA"/>
    </w:rPr>
  </w:style>
  <w:style w:type="character" w:styleId="a6">
    <w:name w:val="Hyperlink"/>
    <w:uiPriority w:val="99"/>
    <w:unhideWhenUsed/>
    <w:rsid w:val="009C07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m.travina</cp:lastModifiedBy>
  <cp:revision>23</cp:revision>
  <cp:lastPrinted>2016-11-28T11:18:00Z</cp:lastPrinted>
  <dcterms:created xsi:type="dcterms:W3CDTF">2016-11-28T09:11:00Z</dcterms:created>
  <dcterms:modified xsi:type="dcterms:W3CDTF">2020-11-06T07:35:00Z</dcterms:modified>
</cp:coreProperties>
</file>