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58" w:rsidRDefault="00EF48E5" w:rsidP="00F07558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2388235"/>
            <wp:effectExtent l="19050" t="0" r="3175" b="0"/>
            <wp:docPr id="3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 ШАП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7558" w:rsidRPr="00F07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F07558" w:rsidRPr="00F07558" w:rsidRDefault="00F07558" w:rsidP="00F0755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07558" w:rsidRPr="00F07558" w:rsidRDefault="00DA3C64" w:rsidP="00F07558">
      <w:pPr>
        <w:widowControl w:val="0"/>
        <w:suppressAutoHyphens/>
        <w:autoSpaceDN w:val="0"/>
        <w:spacing w:after="0"/>
        <w:ind w:right="283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«11»  февраля </w:t>
      </w:r>
      <w:r w:rsidR="00F07558" w:rsidRPr="00F0755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2020 года</w:t>
      </w:r>
      <w:r w:rsidR="00F07558" w:rsidRPr="00F07558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                                                                          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       </w:t>
      </w:r>
      <w:r w:rsidR="00F07558" w:rsidRPr="00F07558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         №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5</w:t>
      </w:r>
    </w:p>
    <w:p w:rsidR="00F07558" w:rsidRPr="00F07558" w:rsidRDefault="00F07558" w:rsidP="00F07558">
      <w:pPr>
        <w:widowControl w:val="0"/>
        <w:suppressAutoHyphens/>
        <w:autoSpaceDN w:val="0"/>
        <w:spacing w:after="0"/>
        <w:ind w:left="284" w:right="283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/>
          <w:bCs/>
          <w:bdr w:val="none" w:sz="0" w:space="0" w:color="auto" w:frame="1"/>
        </w:rPr>
      </w:pPr>
      <w:r w:rsidRPr="00F07558">
        <w:rPr>
          <w:b/>
          <w:bCs/>
          <w:bdr w:val="none" w:sz="0" w:space="0" w:color="auto" w:frame="1"/>
        </w:rPr>
        <w:t xml:space="preserve"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муниципальном совете внутригородского муниципального образования Санкт-Петербурга муниципального округа </w:t>
      </w:r>
      <w:proofErr w:type="gramStart"/>
      <w:r w:rsidRPr="00F07558">
        <w:rPr>
          <w:b/>
          <w:bCs/>
          <w:bdr w:val="none" w:sz="0" w:space="0" w:color="auto" w:frame="1"/>
        </w:rPr>
        <w:t>Балканский</w:t>
      </w:r>
      <w:proofErr w:type="gramEnd"/>
      <w:r w:rsidRPr="00F07558">
        <w:rPr>
          <w:b/>
          <w:bCs/>
          <w:bdr w:val="none" w:sz="0" w:space="0" w:color="auto" w:frame="1"/>
        </w:rPr>
        <w:t xml:space="preserve"> 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 xml:space="preserve">В целях реализации положений части 3 и 6 статьи 27.1 Федерального закона от 02.03.2011 № 25-ФЗ «О муниципальной службе в Российской Федерации» </w:t>
      </w:r>
      <w:r w:rsidRPr="00F07558">
        <w:rPr>
          <w:rStyle w:val="a6"/>
          <w:b w:val="0"/>
          <w:bdr w:val="none" w:sz="0" w:space="0" w:color="auto" w:frame="1"/>
        </w:rPr>
        <w:t xml:space="preserve">муниципальный совет внутригородского муниципального образования Санкт-Петербурга муниципального округа Балканский 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rStyle w:val="a6"/>
          <w:bdr w:val="none" w:sz="0" w:space="0" w:color="auto" w:frame="1"/>
        </w:rPr>
      </w:pP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</w:pPr>
      <w:r w:rsidRPr="00F07558">
        <w:rPr>
          <w:rStyle w:val="a6"/>
          <w:bdr w:val="none" w:sz="0" w:space="0" w:color="auto" w:frame="1"/>
        </w:rPr>
        <w:t>РЕШИЛ:</w:t>
      </w:r>
    </w:p>
    <w:p w:rsidR="00F07558" w:rsidRPr="00F07558" w:rsidRDefault="00F07558" w:rsidP="00F0755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07558" w:rsidRPr="00F07558" w:rsidRDefault="00F07558" w:rsidP="00F07558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55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Утвердить 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муниципальном Совете внутригородского муниципального образования Санкт-Петербурга муниципального округа Балканский согласно приложению № 1 к настоящему решению.</w:t>
      </w:r>
    </w:p>
    <w:p w:rsidR="00F07558" w:rsidRPr="00F07558" w:rsidRDefault="00F07558" w:rsidP="00F07558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55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установленным порядком.           </w:t>
      </w:r>
    </w:p>
    <w:p w:rsidR="00F07558" w:rsidRPr="00F07558" w:rsidRDefault="00F07558" w:rsidP="00F07558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0755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07558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муниципального образования в информационно-телекоммуникационной сети «Интернет».</w:t>
      </w:r>
    </w:p>
    <w:p w:rsidR="00F07558" w:rsidRPr="00F07558" w:rsidRDefault="00F07558" w:rsidP="00F07558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558">
        <w:rPr>
          <w:rFonts w:ascii="Times New Roman" w:hAnsi="Times New Roman" w:cs="Times New Roman"/>
          <w:sz w:val="24"/>
          <w:szCs w:val="24"/>
        </w:rPr>
        <w:t>Решение вступает в силу с момента его официального опубликования.</w:t>
      </w:r>
    </w:p>
    <w:p w:rsidR="00F07558" w:rsidRPr="00F07558" w:rsidRDefault="00F07558" w:rsidP="00F07558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075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755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 – председателя муниципального совета С.А. Лебедева.</w:t>
      </w:r>
    </w:p>
    <w:p w:rsidR="00F07558" w:rsidRPr="00F07558" w:rsidRDefault="00F07558" w:rsidP="00F07558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F07558" w:rsidRPr="00F07558" w:rsidRDefault="00F07558" w:rsidP="00F07558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7558">
        <w:rPr>
          <w:rFonts w:ascii="Times New Roman" w:hAnsi="Times New Roman" w:cs="Times New Roman"/>
          <w:sz w:val="24"/>
          <w:szCs w:val="24"/>
        </w:rPr>
        <w:t>Глава муниципального образования –</w:t>
      </w:r>
    </w:p>
    <w:p w:rsidR="00F07558" w:rsidRPr="00F07558" w:rsidRDefault="00F07558" w:rsidP="00F07558">
      <w:pPr>
        <w:autoSpaceDE w:val="0"/>
        <w:autoSpaceDN w:val="0"/>
        <w:adjustRightInd w:val="0"/>
        <w:spacing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F07558">
        <w:rPr>
          <w:rFonts w:ascii="Times New Roman" w:hAnsi="Times New Roman" w:cs="Times New Roman"/>
          <w:sz w:val="24"/>
          <w:szCs w:val="24"/>
        </w:rPr>
        <w:t xml:space="preserve">председатель муниципального совета                                                          С.А. Лебедев 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right"/>
      </w:pP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right"/>
      </w:pP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right"/>
      </w:pP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right"/>
      </w:pPr>
    </w:p>
    <w:p w:rsidR="00F07558" w:rsidRPr="00F07558" w:rsidRDefault="00F07558" w:rsidP="00F07558">
      <w:pPr>
        <w:pStyle w:val="a5"/>
        <w:spacing w:before="0" w:beforeAutospacing="0" w:after="0" w:afterAutospacing="0"/>
      </w:pPr>
    </w:p>
    <w:p w:rsidR="00F07558" w:rsidRPr="00F07558" w:rsidRDefault="00F07558" w:rsidP="00F07558">
      <w:pPr>
        <w:pStyle w:val="a5"/>
        <w:spacing w:before="0" w:beforeAutospacing="0" w:after="0" w:afterAutospacing="0" w:line="240" w:lineRule="exact"/>
        <w:jc w:val="right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lastRenderedPageBreak/>
        <w:t xml:space="preserve">Приложение № 1 </w:t>
      </w:r>
    </w:p>
    <w:p w:rsidR="00F07558" w:rsidRPr="00F07558" w:rsidRDefault="00F07558" w:rsidP="00F07558">
      <w:pPr>
        <w:pStyle w:val="a5"/>
        <w:spacing w:before="0" w:beforeAutospacing="0" w:after="0" w:afterAutospacing="0" w:line="240" w:lineRule="exact"/>
        <w:ind w:firstLine="567"/>
        <w:jc w:val="right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к решению муниципального Совета</w:t>
      </w:r>
    </w:p>
    <w:p w:rsidR="00F07558" w:rsidRPr="00F07558" w:rsidRDefault="00DA3C64" w:rsidP="00F07558">
      <w:pPr>
        <w:pStyle w:val="a5"/>
        <w:spacing w:before="0" w:beforeAutospacing="0" w:after="0" w:afterAutospacing="0" w:line="240" w:lineRule="exact"/>
        <w:ind w:firstLine="567"/>
        <w:jc w:val="right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 от    11.02. 2020 года № 5</w:t>
      </w:r>
      <w:r w:rsidR="00F07558" w:rsidRPr="00F07558">
        <w:rPr>
          <w:bCs/>
          <w:bdr w:val="none" w:sz="0" w:space="0" w:color="auto" w:frame="1"/>
        </w:rPr>
        <w:t xml:space="preserve">   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</w:p>
    <w:p w:rsidR="00F07558" w:rsidRPr="00F07558" w:rsidRDefault="00F07558" w:rsidP="00F07558">
      <w:pPr>
        <w:pStyle w:val="a5"/>
        <w:spacing w:before="0" w:beforeAutospacing="0" w:after="0" w:afterAutospacing="0" w:line="240" w:lineRule="exact"/>
        <w:ind w:firstLine="567"/>
        <w:jc w:val="center"/>
        <w:rPr>
          <w:b/>
          <w:bCs/>
          <w:bdr w:val="none" w:sz="0" w:space="0" w:color="auto" w:frame="1"/>
        </w:rPr>
      </w:pPr>
      <w:r w:rsidRPr="00F07558">
        <w:rPr>
          <w:b/>
          <w:bCs/>
          <w:bdr w:val="none" w:sz="0" w:space="0" w:color="auto" w:frame="1"/>
        </w:rPr>
        <w:t xml:space="preserve">Порядок </w:t>
      </w:r>
    </w:p>
    <w:p w:rsidR="00F07558" w:rsidRPr="00F07558" w:rsidRDefault="00F07558" w:rsidP="00F07558">
      <w:pPr>
        <w:pStyle w:val="a5"/>
        <w:spacing w:before="0" w:beforeAutospacing="0" w:after="0" w:afterAutospacing="0" w:line="240" w:lineRule="exact"/>
        <w:ind w:firstLine="567"/>
        <w:jc w:val="center"/>
        <w:rPr>
          <w:b/>
          <w:bCs/>
          <w:bdr w:val="none" w:sz="0" w:space="0" w:color="auto" w:frame="1"/>
        </w:rPr>
      </w:pPr>
      <w:r w:rsidRPr="00F07558">
        <w:rPr>
          <w:b/>
          <w:bCs/>
          <w:bdr w:val="none" w:sz="0" w:space="0" w:color="auto" w:frame="1"/>
        </w:rPr>
        <w:t xml:space="preserve">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муниципальном Совете муниципального образования </w:t>
      </w:r>
      <w:proofErr w:type="gramStart"/>
      <w:r w:rsidRPr="00F07558">
        <w:rPr>
          <w:b/>
          <w:bCs/>
          <w:bdr w:val="none" w:sz="0" w:space="0" w:color="auto" w:frame="1"/>
        </w:rPr>
        <w:t>Балканский</w:t>
      </w:r>
      <w:proofErr w:type="gramEnd"/>
    </w:p>
    <w:p w:rsidR="00F07558" w:rsidRPr="00F07558" w:rsidRDefault="00F07558" w:rsidP="00F07558">
      <w:pPr>
        <w:pStyle w:val="a5"/>
        <w:spacing w:before="0" w:beforeAutospacing="0" w:after="0" w:afterAutospacing="0" w:line="140" w:lineRule="exact"/>
        <w:ind w:firstLine="567"/>
        <w:jc w:val="both"/>
        <w:rPr>
          <w:bCs/>
          <w:bdr w:val="none" w:sz="0" w:space="0" w:color="auto" w:frame="1"/>
        </w:rPr>
      </w:pPr>
    </w:p>
    <w:p w:rsidR="00F07558" w:rsidRPr="00F07558" w:rsidRDefault="00F07558" w:rsidP="00F07558">
      <w:pPr>
        <w:pStyle w:val="a5"/>
        <w:spacing w:before="0" w:beforeAutospacing="0" w:after="0" w:afterAutospacing="0" w:line="140" w:lineRule="exact"/>
        <w:ind w:firstLine="567"/>
        <w:jc w:val="both"/>
        <w:rPr>
          <w:bCs/>
          <w:bdr w:val="none" w:sz="0" w:space="0" w:color="auto" w:frame="1"/>
        </w:rPr>
      </w:pPr>
    </w:p>
    <w:p w:rsidR="00F07558" w:rsidRPr="00F07558" w:rsidRDefault="00F07558" w:rsidP="00F07558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  <w:r w:rsidRPr="00F07558">
        <w:rPr>
          <w:b/>
          <w:bCs/>
          <w:bdr w:val="none" w:sz="0" w:space="0" w:color="auto" w:frame="1"/>
        </w:rPr>
        <w:t>Общие положения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left="927"/>
        <w:rPr>
          <w:b/>
          <w:bCs/>
          <w:bdr w:val="none" w:sz="0" w:space="0" w:color="auto" w:frame="1"/>
        </w:rPr>
      </w:pP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 xml:space="preserve">1.1. Настоящим Положением определяется порядок применения взысканий, предусмотренных статьёй 27.1. Федерального закона № 25-ФЗ «О муниципальной службе в Российской Федерации» от 02.03.2007 (далее – Федеральный закон № 25-ФЗ), в отношении муниципальных служащих аппарата </w:t>
      </w:r>
      <w:r w:rsidRPr="00F07558">
        <w:t xml:space="preserve">Муниципального Совета Муниципального образования Балканский </w:t>
      </w:r>
      <w:r w:rsidRPr="00F07558">
        <w:rPr>
          <w:bCs/>
          <w:bdr w:val="none" w:sz="0" w:space="0" w:color="auto" w:frame="1"/>
        </w:rPr>
        <w:t>(далее также – Муниципальный Совет).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1.2. 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№ 25-ФЗ.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1.3. Взыскания, предусмотренные статьями 14.1, 15 и 27 Федерального закона № 25-ФЗ (далее также – дисциплинарные взыскания) применяются Главой Муниципального образования – председателем Муниципального Совета на основании: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а) доклада о результатах проверки, проведенной специалистом, ответственным за ведение кадровой работы в Муниципальном Совете;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color w:val="FF0000"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б) рекомендации комиссии по соблюдению требований к служебному поведению и урегулированию конфликта интересов, если доклад о результатах проверки направлялся в комиссию;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proofErr w:type="gramStart"/>
      <w:r w:rsidRPr="00F07558">
        <w:rPr>
          <w:bCs/>
          <w:bdr w:val="none" w:sz="0" w:space="0" w:color="auto" w:frame="1"/>
        </w:rPr>
        <w:t>в) доклада специалиста ответственного за профилактику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г) объяснений муниципального служащего;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proofErr w:type="spellStart"/>
      <w:r w:rsidRPr="00F07558">
        <w:rPr>
          <w:bCs/>
          <w:bdr w:val="none" w:sz="0" w:space="0" w:color="auto" w:frame="1"/>
        </w:rPr>
        <w:t>д</w:t>
      </w:r>
      <w:proofErr w:type="spellEnd"/>
      <w:r w:rsidRPr="00F07558">
        <w:rPr>
          <w:bCs/>
          <w:bdr w:val="none" w:sz="0" w:space="0" w:color="auto" w:frame="1"/>
        </w:rPr>
        <w:t>) иных материалов.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center"/>
        <w:rPr>
          <w:b/>
          <w:bCs/>
          <w:bdr w:val="none" w:sz="0" w:space="0" w:color="auto" w:frame="1"/>
        </w:rPr>
      </w:pPr>
      <w:r w:rsidRPr="00F07558">
        <w:rPr>
          <w:b/>
          <w:bCs/>
          <w:bdr w:val="none" w:sz="0" w:space="0" w:color="auto" w:frame="1"/>
        </w:rPr>
        <w:t>2. Порядок применения и снятия дисциплинарного взыскания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center"/>
        <w:rPr>
          <w:b/>
          <w:bCs/>
          <w:bdr w:val="none" w:sz="0" w:space="0" w:color="auto" w:frame="1"/>
        </w:rPr>
      </w:pP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2.1. До применения дисциплинарного взыскания Глава Муниципального образования – председатель Муниципального Совета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2.2. Перед применением дисциплинарного взыскания проводится служебная проверка.</w:t>
      </w:r>
    </w:p>
    <w:p w:rsidR="00F07558" w:rsidRPr="00F07558" w:rsidRDefault="00F07558" w:rsidP="00F07558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0755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2.3. </w:t>
      </w:r>
      <w:proofErr w:type="gramStart"/>
      <w:r w:rsidRPr="00F0755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При применении дисциплинарного взыскания учитываются </w:t>
      </w:r>
      <w:r w:rsidRPr="00F07558">
        <w:rPr>
          <w:rFonts w:ascii="Times New Roman" w:hAnsi="Times New Roman" w:cs="Times New Roman"/>
          <w:sz w:val="24"/>
          <w:szCs w:val="24"/>
        </w:rPr>
        <w:t>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 xml:space="preserve">2.4.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</w:t>
      </w:r>
      <w:r w:rsidRPr="00F07558">
        <w:rPr>
          <w:bCs/>
          <w:bdr w:val="none" w:sz="0" w:space="0" w:color="auto" w:frame="1"/>
        </w:rPr>
        <w:lastRenderedPageBreak/>
        <w:t>периода временной нетрудоспособности муниципального служащего, пребывания его в отпуске.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2.5. Дисциплинарное взыскание не может быть применено позднее шести месяцев со дня совершения дисциплинарного проступка, а по результатам ревизии,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2.6. Копия акта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2.7. Муниципальный служащий вправе обжаловать дисциплинарное взыскание в письменной форме в уполномоченный государственный орган, комиссию по рассмотрению индивидуальных трудовых споров или в суд.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 xml:space="preserve">2.8. </w:t>
      </w:r>
      <w:proofErr w:type="gramStart"/>
      <w:r w:rsidRPr="00F07558">
        <w:rPr>
          <w:bCs/>
          <w:bdr w:val="none" w:sz="0" w:space="0" w:color="auto" w:frame="1"/>
        </w:rPr>
        <w:t>Взыскания, предусмотренные статьей 27.1 Федерального закона № 25-ФЗ применяются</w:t>
      </w:r>
      <w:proofErr w:type="gramEnd"/>
      <w:r w:rsidRPr="00F07558">
        <w:rPr>
          <w:bCs/>
          <w:bdr w:val="none" w:sz="0" w:space="0" w:color="auto" w:frame="1"/>
        </w:rPr>
        <w:t xml:space="preserve"> не позднее одного месяца со дня поступления информации о совершении муниципальным служащим коррупционного правонарушения, не считая временной нетрудоспособности муниципального служащего, пребывания его в отпуске, а также времени, необходимого на учет мнения представительного органа работников.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При этом взыскание должно быть применено не позднее шести месяцев со дня совершения коррупционного правонарушения.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2.9. При применении взысканий, предусмотренных статьей 27 Федерального закона № 25-ФЗ, учитываются мотивированное мнение выборного профсоюзного органа, если муниципальный служащий является членом профсоюзной организации.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 xml:space="preserve">Для этого, в соответствии со статьей 373 Трудового кодекса РФ работодатель направляет в выборный профсоюзный орган проект распоряжения, а так же копии документов, являющихся основанием для применения взыскания. Выборный профсоюзный орган в течение семи рабочих дней со дня получения проекта распоряжения, с необходимыми приложениями рассматривает их и направляет работодателю свое мотивированное мнение в письменной форме. 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 xml:space="preserve">2.10. В распоряжении о применении к муниципальному служащему взыскания, в случае совершения им коррупционного правонарушения в качестве основания применения указывается </w:t>
      </w:r>
      <w:proofErr w:type="gramStart"/>
      <w:r w:rsidRPr="00F07558">
        <w:rPr>
          <w:bCs/>
          <w:bdr w:val="none" w:sz="0" w:space="0" w:color="auto" w:frame="1"/>
        </w:rPr>
        <w:t>ч</w:t>
      </w:r>
      <w:proofErr w:type="gramEnd"/>
      <w:r w:rsidRPr="00F07558">
        <w:rPr>
          <w:bCs/>
          <w:bdr w:val="none" w:sz="0" w:space="0" w:color="auto" w:frame="1"/>
        </w:rPr>
        <w:t>. 1 или 2 статьи 27.1 Федерального закона № 25-ФЗ.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 xml:space="preserve">2.11. 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трех дней со дня издания соответствующего акта. 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В случае отказа муниципального служащего ознакомиться с указанным распоряжением составляется соответствующий акт.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2.12. За каждый дисциплинарный проступок может быть применено только одно дисциплинарное взыскание.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2.13. Если в течение одного года со дня применения взыскания муниципальный служащий не был подвергнут новому взысканию, предусмотренному п. 1 и 2 ч.1 ст. 27 Федерального закона № 25-ФЗ, он считается не имеющим взыскания.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Глава Муниципального образования – председатель Муниципального Совета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2.14. Решение о наложении взыскания может быть обжаловано муниципальным служащим в государственные инспекции труда, органы по рассмотрению индивидуальных трудовых споров или в суде.</w:t>
      </w:r>
    </w:p>
    <w:p w:rsidR="00F07558" w:rsidRPr="00F07558" w:rsidRDefault="00F07558" w:rsidP="00F07558">
      <w:pPr>
        <w:spacing w:after="0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Сведения </w:t>
      </w:r>
      <w:proofErr w:type="gramStart"/>
      <w:r w:rsidRPr="00F0755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Pr="00F0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ст. 15 Федерального закона от 25.12.2008 № 273-ФЗ «О  противодействии коррупции».</w:t>
      </w:r>
    </w:p>
    <w:p w:rsidR="00F07558" w:rsidRPr="00F07558" w:rsidRDefault="00F07558" w:rsidP="00F07558">
      <w:pPr>
        <w:spacing w:after="0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558" w:rsidRDefault="00F07558" w:rsidP="00F07558">
      <w:pPr>
        <w:pStyle w:val="a5"/>
        <w:spacing w:before="0" w:beforeAutospacing="0" w:after="0" w:afterAutospacing="0" w:line="200" w:lineRule="exact"/>
        <w:ind w:firstLine="567"/>
        <w:contextualSpacing/>
        <w:jc w:val="center"/>
        <w:rPr>
          <w:b/>
          <w:bCs/>
          <w:bdr w:val="none" w:sz="0" w:space="0" w:color="auto" w:frame="1"/>
        </w:rPr>
      </w:pPr>
    </w:p>
    <w:p w:rsidR="00F07558" w:rsidRPr="00F07558" w:rsidRDefault="00F07558" w:rsidP="00F07558">
      <w:pPr>
        <w:pStyle w:val="a5"/>
        <w:spacing w:before="0" w:beforeAutospacing="0" w:after="0" w:afterAutospacing="0" w:line="200" w:lineRule="exact"/>
        <w:ind w:firstLine="567"/>
        <w:contextualSpacing/>
        <w:jc w:val="center"/>
        <w:rPr>
          <w:b/>
          <w:bCs/>
          <w:bdr w:val="none" w:sz="0" w:space="0" w:color="auto" w:frame="1"/>
        </w:rPr>
      </w:pPr>
      <w:r w:rsidRPr="00F07558">
        <w:rPr>
          <w:b/>
          <w:bCs/>
          <w:bdr w:val="none" w:sz="0" w:space="0" w:color="auto" w:frame="1"/>
        </w:rPr>
        <w:lastRenderedPageBreak/>
        <w:t>3. Порядок проведения служебной проверки</w:t>
      </w:r>
    </w:p>
    <w:p w:rsidR="00F07558" w:rsidRPr="00F07558" w:rsidRDefault="00F07558" w:rsidP="00F07558">
      <w:pPr>
        <w:pStyle w:val="a5"/>
        <w:spacing w:before="0" w:beforeAutospacing="0" w:after="0" w:afterAutospacing="0" w:line="200" w:lineRule="exact"/>
        <w:ind w:firstLine="567"/>
        <w:contextualSpacing/>
        <w:jc w:val="center"/>
        <w:rPr>
          <w:b/>
          <w:bCs/>
          <w:bdr w:val="none" w:sz="0" w:space="0" w:color="auto" w:frame="1"/>
        </w:rPr>
      </w:pP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3.1. Служебная проверка проводится на основании решения Главы Муниципального образования – председателя Муниципального Совета или на основании письменного заявления муниципального служащего.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3.2. При проведении служебной проверки должны быть полностью, объективно и всесторонне установлены: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1) факт совершения муниципальным служащим дисциплинарного проступка;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2) вина муниципального служащего;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3) причины и условия, способствовавшие совершению муниципальным служащим дисциплинарного проступка;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4) характер и размер вреда, причиненного муниципальным служащим в результате дисциплинарного проступка;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contextualSpacing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3.3. Глава Муниципального образования – председатель Муниципального Совета, назначивший служебную проверку, обязан контролировать своевременность и правильность ее проведения.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 xml:space="preserve">3.4. Проведение служебной проверки поручается специалисту, ответственному за ведение кадровой работы в Муниципальном Совете. 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3.5.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3.6.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Главе Муниципального образования – председателю Муниципального Совета, в форме письменного заключения.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3.7.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Главой Муниципального образования – председателем Муниципального Совета.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3.8. Муниципальный служащий, в отношении которого проводится служебная проверка, имеет право: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1) давать устные или письменные объяснения, представлять заявления, ходатайства и иные документы;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2) обжаловать решения и действия (бездействие) муниципального служащего, проводящего служебную проверку, Главе Муниципального образования – председателю Муниципального Совета;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законом тайну.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3.9. В письменном заключении по результатам служебной проверки указываются: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1) факты и обстоятельства, установленные по результатам служебной проверки;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3.10. Письменное заключение по результатам служебной проверки подписывается специалистом, ответственным за ведение кадровой работы в Муниципальном Совете и приобщается к личному делу муниципального служащего, в отношении которого проводилась служебная проверка.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center"/>
        <w:rPr>
          <w:b/>
          <w:bCs/>
          <w:bdr w:val="none" w:sz="0" w:space="0" w:color="auto" w:frame="1"/>
        </w:rPr>
      </w:pPr>
      <w:r w:rsidRPr="00F07558">
        <w:rPr>
          <w:b/>
          <w:bCs/>
          <w:bdr w:val="none" w:sz="0" w:space="0" w:color="auto" w:frame="1"/>
        </w:rPr>
        <w:t>4. Увольнение в связи с утратой доверия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center"/>
        <w:rPr>
          <w:b/>
          <w:bCs/>
          <w:bdr w:val="none" w:sz="0" w:space="0" w:color="auto" w:frame="1"/>
        </w:rPr>
      </w:pP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4.1. Муниципальный служащий подлежит увольнению в связи с утратой доверия в случае: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lastRenderedPageBreak/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4) осуществления муниципальным служащим предпринимательской деятельности;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07558" w:rsidRPr="00F07558" w:rsidRDefault="00F07558" w:rsidP="00F07558">
      <w:pPr>
        <w:pStyle w:val="a5"/>
        <w:spacing w:before="0" w:beforeAutospacing="0" w:after="0" w:afterAutospacing="0"/>
        <w:ind w:firstLine="567"/>
        <w:jc w:val="both"/>
        <w:rPr>
          <w:bCs/>
          <w:bdr w:val="none" w:sz="0" w:space="0" w:color="auto" w:frame="1"/>
        </w:rPr>
      </w:pPr>
      <w:r w:rsidRPr="00F07558">
        <w:rPr>
          <w:bCs/>
          <w:bdr w:val="none" w:sz="0" w:space="0" w:color="auto" w:frame="1"/>
        </w:rPr>
        <w:t xml:space="preserve">4.2. </w:t>
      </w:r>
      <w:proofErr w:type="gramStart"/>
      <w:r w:rsidRPr="00F07558">
        <w:rPr>
          <w:bCs/>
          <w:bdr w:val="none" w:sz="0" w:space="0" w:color="auto" w:frame="1"/>
        </w:rPr>
        <w:t>Глава Муниципального образования – председатель муниципального совета,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Главой Муниципально</w:t>
      </w:r>
      <w:r w:rsidR="00361BCB">
        <w:rPr>
          <w:bCs/>
          <w:bdr w:val="none" w:sz="0" w:space="0" w:color="auto" w:frame="1"/>
        </w:rPr>
        <w:t>го образования – председателем муниципального с</w:t>
      </w:r>
      <w:r w:rsidRPr="00F07558">
        <w:rPr>
          <w:bCs/>
          <w:bdr w:val="none" w:sz="0" w:space="0" w:color="auto" w:frame="1"/>
        </w:rPr>
        <w:t>овета,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F07558" w:rsidRPr="00F07558" w:rsidRDefault="00F07558" w:rsidP="00F07558">
      <w:pPr>
        <w:rPr>
          <w:rFonts w:ascii="Times New Roman" w:hAnsi="Times New Roman" w:cs="Times New Roman"/>
          <w:sz w:val="24"/>
          <w:szCs w:val="24"/>
        </w:rPr>
      </w:pPr>
    </w:p>
    <w:p w:rsidR="00F07558" w:rsidRPr="00F07558" w:rsidRDefault="00F07558" w:rsidP="00F07558">
      <w:pPr>
        <w:rPr>
          <w:rFonts w:ascii="Times New Roman" w:hAnsi="Times New Roman" w:cs="Times New Roman"/>
          <w:sz w:val="24"/>
          <w:szCs w:val="24"/>
        </w:rPr>
      </w:pPr>
    </w:p>
    <w:p w:rsidR="00F07558" w:rsidRPr="00F07558" w:rsidRDefault="00F07558" w:rsidP="00F0755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07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C08" w:rsidRPr="00F07558" w:rsidRDefault="00CB4C08" w:rsidP="00EB7FD0">
      <w:pPr>
        <w:shd w:val="clear" w:color="auto" w:fill="FFFFFF"/>
        <w:tabs>
          <w:tab w:val="left" w:leader="underscore" w:pos="7690"/>
          <w:tab w:val="left" w:leader="underscore" w:pos="9528"/>
        </w:tabs>
        <w:spacing w:before="624"/>
        <w:rPr>
          <w:rFonts w:ascii="Times New Roman" w:hAnsi="Times New Roman" w:cs="Times New Roman"/>
          <w:sz w:val="24"/>
          <w:szCs w:val="24"/>
        </w:rPr>
      </w:pPr>
    </w:p>
    <w:sectPr w:rsidR="00CB4C08" w:rsidRPr="00F07558" w:rsidSect="00623142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36D0A8"/>
    <w:lvl w:ilvl="0">
      <w:numFmt w:val="bullet"/>
      <w:lvlText w:val="*"/>
      <w:lvlJc w:val="left"/>
    </w:lvl>
  </w:abstractNum>
  <w:abstractNum w:abstractNumId="1">
    <w:nsid w:val="021C1C1F"/>
    <w:multiLevelType w:val="hybridMultilevel"/>
    <w:tmpl w:val="EBEC644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1C525F"/>
    <w:multiLevelType w:val="hybridMultilevel"/>
    <w:tmpl w:val="525CF27E"/>
    <w:lvl w:ilvl="0" w:tplc="8118E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1214"/>
    <w:rsid w:val="000403CE"/>
    <w:rsid w:val="000B62C9"/>
    <w:rsid w:val="000D3AE3"/>
    <w:rsid w:val="0011741B"/>
    <w:rsid w:val="002477D7"/>
    <w:rsid w:val="00271DEC"/>
    <w:rsid w:val="002A432C"/>
    <w:rsid w:val="00361BCB"/>
    <w:rsid w:val="0037592A"/>
    <w:rsid w:val="00421214"/>
    <w:rsid w:val="00427585"/>
    <w:rsid w:val="00445A15"/>
    <w:rsid w:val="004A63A5"/>
    <w:rsid w:val="00623142"/>
    <w:rsid w:val="00654DC6"/>
    <w:rsid w:val="00664189"/>
    <w:rsid w:val="006856E5"/>
    <w:rsid w:val="00743AF4"/>
    <w:rsid w:val="00866B95"/>
    <w:rsid w:val="008A0586"/>
    <w:rsid w:val="008C3CA2"/>
    <w:rsid w:val="008D1660"/>
    <w:rsid w:val="008D386F"/>
    <w:rsid w:val="009B774A"/>
    <w:rsid w:val="009D2089"/>
    <w:rsid w:val="00B5674A"/>
    <w:rsid w:val="00B57933"/>
    <w:rsid w:val="00BC36C2"/>
    <w:rsid w:val="00C05D9E"/>
    <w:rsid w:val="00C41609"/>
    <w:rsid w:val="00C9565B"/>
    <w:rsid w:val="00CB4C08"/>
    <w:rsid w:val="00CF5BC9"/>
    <w:rsid w:val="00D16AC3"/>
    <w:rsid w:val="00D972CC"/>
    <w:rsid w:val="00DA3C64"/>
    <w:rsid w:val="00E64940"/>
    <w:rsid w:val="00EB7FD0"/>
    <w:rsid w:val="00EF48E5"/>
    <w:rsid w:val="00F02E64"/>
    <w:rsid w:val="00F0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1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7558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7558"/>
    <w:rPr>
      <w:b/>
      <w:bCs/>
    </w:rPr>
  </w:style>
  <w:style w:type="paragraph" w:styleId="a7">
    <w:name w:val="List Paragraph"/>
    <w:basedOn w:val="a"/>
    <w:uiPriority w:val="34"/>
    <w:qFormat/>
    <w:rsid w:val="00F07558"/>
    <w:pPr>
      <w:spacing w:after="200" w:afterAutospacing="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2054</Words>
  <Characters>11711</Characters>
  <Application>Microsoft Office Word</Application>
  <DocSecurity>0</DocSecurity>
  <Lines>97</Lines>
  <Paragraphs>27</Paragraphs>
  <ScaleCrop>false</ScaleCrop>
  <Company>1</Company>
  <LinksUpToDate>false</LinksUpToDate>
  <CharactersWithSpaces>13738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k.bykhanova</dc:creator>
  <cp:lastModifiedBy>m.travina</cp:lastModifiedBy>
  <cp:revision>9</cp:revision>
  <cp:lastPrinted>2020-02-12T11:34:00Z</cp:lastPrinted>
  <dcterms:created xsi:type="dcterms:W3CDTF">2019-11-12T13:04:00Z</dcterms:created>
  <dcterms:modified xsi:type="dcterms:W3CDTF">2020-02-12T11:36:00Z</dcterms:modified>
</cp:coreProperties>
</file>