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56" w:rsidRDefault="005E7366" w:rsidP="002C1E72">
      <w:pPr>
        <w:ind w:left="45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9E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E7169" w:rsidRPr="004E7169" w:rsidRDefault="004E7169" w:rsidP="004E716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7"/>
          <w:szCs w:val="27"/>
        </w:rPr>
      </w:pPr>
      <w:r w:rsidRPr="004E7169">
        <w:rPr>
          <w:rFonts w:ascii="Times New Roman" w:hAnsi="Times New Roman" w:cs="Times New Roman"/>
          <w:b/>
          <w:color w:val="000000"/>
          <w:kern w:val="36"/>
          <w:sz w:val="27"/>
          <w:szCs w:val="27"/>
        </w:rPr>
        <w:t xml:space="preserve">Правила обращения </w:t>
      </w:r>
      <w:r>
        <w:rPr>
          <w:rFonts w:ascii="Times New Roman" w:hAnsi="Times New Roman" w:cs="Times New Roman"/>
          <w:b/>
          <w:color w:val="000000"/>
          <w:kern w:val="36"/>
          <w:sz w:val="27"/>
          <w:szCs w:val="27"/>
        </w:rPr>
        <w:t xml:space="preserve">граждан </w:t>
      </w:r>
      <w:r w:rsidRPr="004E7169">
        <w:rPr>
          <w:rFonts w:ascii="Times New Roman" w:hAnsi="Times New Roman" w:cs="Times New Roman"/>
          <w:b/>
          <w:color w:val="000000"/>
          <w:kern w:val="36"/>
          <w:sz w:val="27"/>
          <w:szCs w:val="27"/>
        </w:rPr>
        <w:t>с заявлением в полицию</w:t>
      </w:r>
    </w:p>
    <w:p w:rsidR="004E7169" w:rsidRPr="004E7169" w:rsidRDefault="000B19E0" w:rsidP="000B19E0">
      <w:pPr>
        <w:shd w:val="clear" w:color="auto" w:fill="FFFFFF"/>
        <w:spacing w:before="150" w:after="150" w:line="408" w:lineRule="atLeast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</w:t>
      </w:r>
      <w:r w:rsidR="004E7169" w:rsidRPr="004E71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Обращение граждан в полицию. Виды обращений.</w:t>
      </w:r>
    </w:p>
    <w:p w:rsidR="000B19E0" w:rsidRPr="004E7169" w:rsidRDefault="000B19E0" w:rsidP="000B19E0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Приказом МВД России от 12.09.2013 № 707 "Об утверждении Инструкции об организации рассмотрения обращений граждан в системе Министерства внутренних дел Российской Федерации"</w:t>
      </w:r>
    </w:p>
    <w:p w:rsidR="000B19E0" w:rsidRPr="004E7169" w:rsidRDefault="000B19E0" w:rsidP="000B19E0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Данная Инструкция определяет сроки и последовательность действий при рассмотрении обращений граждан Российской Федерации, иностранных граждан, лиц без гражданства, объединений граждан, в том числе юридических лиц, в системе Министерства внутренних дел Российской Федерации в соответствии с Федеральным законом от 2 мая 2006 г. N 59-ФЗ "О порядке рассмотрения обращений граждан Российской Федерации".</w:t>
      </w:r>
    </w:p>
    <w:p w:rsidR="000B19E0" w:rsidRDefault="000B19E0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E7169" w:rsidRPr="004E7169" w:rsidRDefault="004E7169" w:rsidP="000B19E0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Что указывать в случае письменного обращения в полицию и в интернет-обращении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  <w:u w:val="single"/>
        </w:rPr>
        <w:t>Письменное обращение в обязательном порядке должно содержать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Наименование органа внутренних дел, в который направляется обращение, или фамилию, имя, отчество (последнее - при наличии) должностного лица органа внутренних дел, или его должность.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Фамилию, имя, отчество (последнее - при наличии) гражданина.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Почтовый адрес для направления ответа или уведомления о переадресации обращения.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Личную подпись и дату.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Интернет-обращение в обязательном порядке должно содержать: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Фамилию, имя, отчество (последнее - при наличии) гражданина.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Адрес электронной почты, если ответ или уведомление должны быть направлены в форме электронного документа, или почтовый адрес, если ответ или уведомление должны быть направлены в письменной форме.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  <w:u w:val="single"/>
        </w:rPr>
        <w:lastRenderedPageBreak/>
        <w:t>К интернет-обращению гражданин вправе приложить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 необходимые документы и материалы или их копии в электронной форме либо направить указанные документы и материалы или их копии в письменной форме.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В письменном обращении и интернет-обращении следует изложить суть обращения, просьбы, причины несогласия с обжалуемым решением, обстоятельства, на основании которых гражданин считает, что нарушены его права, свободы и законные интересы, созданы препятствия в их реализации либо незаконно возложена какая-либо обязанность, а также иные сведения, имеющие значение для рассмотрения обращения.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Отсутствие сведений, перечисленных выше, за исключением отсутствия в письменном обращении, а также в интернет-обращении фамилии гражданина или почтового либо электронного адреса для направления ответа, не является основанием для оставления обращения без ответа.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Будьте внимательны: обращения, содержащие аудио- и (или) видеозаписи, ссылку (гиперссылку) на контент интернет-сайтов, являющихся хранилищем файлов аудио- и (или) видеозаписей, иных информационных файлов, регистрируются, как и любые другие. Однако, </w:t>
      </w:r>
      <w:r w:rsidRPr="004E7169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рассмотрение таких обращений по существу производится при изложении их сути в текстовой части.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t> В ином случае гражданину направляется уведомление о невозможности рассмотрения его обращения как некорректного по изложению.</w:t>
      </w:r>
    </w:p>
    <w:p w:rsidR="004E7169" w:rsidRPr="004E7169" w:rsidRDefault="004E7169" w:rsidP="000B19E0">
      <w:pPr>
        <w:shd w:val="clear" w:color="auto" w:fill="FFFFFF"/>
        <w:spacing w:before="150" w:after="150" w:line="408" w:lineRule="atLeast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направить обращение в полицию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К рассмотрению принимаются обращения, направленные посредством: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Операторов почтовой связи с доставкой ими письменной корреспонденции в здание органа внутренних дел.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Официальных сайтов.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Факсимильной связи.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Федеральной фельдъегерской связи и специальной связи.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Дежурной части территориального органа МВД России.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Почтового ящика, установленного в круглосуточно доступных для граждан местах зданий МВД России, его территориальных органов на межрегиональном, окружном и региональном уровнях, а также органов внутренних дел, где нет дежурных частей.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lastRenderedPageBreak/>
        <w:t>- Полученные в ходе личного приема.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Будьте внимательны - сотрудникам подразделений делопроизводства и режима (канцелярий) </w:t>
      </w:r>
      <w:r w:rsidRPr="004E7169">
        <w:rPr>
          <w:rFonts w:ascii="Times New Roman" w:hAnsi="Times New Roman" w:cs="Times New Roman"/>
          <w:i/>
          <w:iCs/>
          <w:color w:val="000000"/>
          <w:sz w:val="27"/>
          <w:szCs w:val="27"/>
        </w:rPr>
        <w:t>запрещается лично принимать обращения от граждан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t>, за исключением рапортов и обращений, принятых в ходе личного приема уполномоченными должностными лицами.</w:t>
      </w:r>
    </w:p>
    <w:p w:rsidR="004E7169" w:rsidRPr="004E7169" w:rsidRDefault="004E7169" w:rsidP="000B19E0">
      <w:pPr>
        <w:shd w:val="clear" w:color="auto" w:fill="FFFFFF"/>
        <w:spacing w:before="150" w:after="150" w:line="408" w:lineRule="atLeast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 и сроки рассмотрения обращения гражданина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По обращению, относящемуся к компетенции органов внутренних дел, в течение семи дней со дня регистрации (сроки рассмотрения обращений исчисляются в календарных днях).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 принимается одно из следующих решений: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-  Принять к </w:t>
      </w:r>
      <w:proofErr w:type="gramStart"/>
      <w:r w:rsidRPr="004E7169">
        <w:rPr>
          <w:rFonts w:ascii="Times New Roman" w:hAnsi="Times New Roman" w:cs="Times New Roman"/>
          <w:color w:val="000000"/>
          <w:sz w:val="27"/>
          <w:szCs w:val="27"/>
        </w:rPr>
        <w:t>рассмотрению</w:t>
      </w:r>
      <w:proofErr w:type="gramEnd"/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 по существу.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Направить для рассмотрения в подразделение центрального аппарата Министерства, в самостоятельное подразделение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Направить для рассмотрения по существу в подчиненный территориальный орган, если в обращении или связанной с ним по смыслу учетной форме не содержится информации о результатах рассмотрения в нем обозначенных гражданином вопросов и (или) их решение не относится к исключительной компетенции данного органа внутренних дел (подразделения): в центральном аппарате Министерства - в территориальный орган на межрегиональном или региональном уровне либо его самостоятельное подразделение; в территориальных органах на межрегиональном и региональном уровнях - в подчиненный территориальный орган на районном уровне либо его самостоятельное подразделение, о чем гражданин не уведомляется. Запрещается направлять в подчиненные подразделения повторные обращения, а также обращения, за рассмотрением которых осуществляется текущий контроль.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Приобщить аналогичное обращение к материалам проверки по первому обращению, если его рассмотрение не окончено.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- Не проводить проверку по обращению, если оно признано уполномоченным должностным лицом </w:t>
      </w:r>
      <w:proofErr w:type="gramStart"/>
      <w:r w:rsidRPr="004E7169">
        <w:rPr>
          <w:rFonts w:ascii="Times New Roman" w:hAnsi="Times New Roman" w:cs="Times New Roman"/>
          <w:color w:val="000000"/>
          <w:sz w:val="27"/>
          <w:szCs w:val="27"/>
        </w:rPr>
        <w:t>безосновательным,  и</w:t>
      </w:r>
      <w:proofErr w:type="gramEnd"/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 переписка по вопросам, поставленным в обращении, прекращена, а так же, если оно признано уполномоченным должностным лицом некорректным по изложению или форме (обращение неясного и невразумительного содержания, а также 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обращение, текст которого не поддается прочтению либо написан на обрывках бумаги, плакатах и других предметах).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Сроки рассмотрения обращений, поступивших в МВД России и направленных для рассмотрения по существу в подразделения центрального аппарата Министерства и территориальные органы, исчисляются с даты регистрации в МВД России, поступивших в территориальные органы напрямую от гражданина, - от даты регистрации в подразделении делопроизводства территориального органа.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Срок рассмотрения обращения, поданного в ходе личного приема гражданина, исчисляется с даты приема.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Обращения, поступившие в орган внутренних дел в соответствии с его компетенцией, рассматриваются в течение </w:t>
      </w:r>
      <w:r w:rsidRPr="004E7169">
        <w:rPr>
          <w:rFonts w:ascii="Times New Roman" w:hAnsi="Times New Roman" w:cs="Times New Roman"/>
          <w:i/>
          <w:iCs/>
          <w:color w:val="000000"/>
          <w:sz w:val="27"/>
          <w:szCs w:val="27"/>
        </w:rPr>
        <w:t>тридцати дней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 со дня их регистрации. Письменные обращения по факту нарушения законодательства в сфере </w:t>
      </w:r>
      <w:proofErr w:type="gramStart"/>
      <w:r w:rsidRPr="004E7169">
        <w:rPr>
          <w:rFonts w:ascii="Times New Roman" w:hAnsi="Times New Roman" w:cs="Times New Roman"/>
          <w:color w:val="000000"/>
          <w:sz w:val="27"/>
          <w:szCs w:val="27"/>
        </w:rPr>
        <w:t>миграции,  поступившее</w:t>
      </w:r>
      <w:proofErr w:type="gramEnd"/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 высшему должностному лицу субъекта РФ, рассматриваются в течение </w:t>
      </w:r>
      <w:r w:rsidRPr="004E7169">
        <w:rPr>
          <w:rFonts w:ascii="Times New Roman" w:hAnsi="Times New Roman" w:cs="Times New Roman"/>
          <w:i/>
          <w:iCs/>
          <w:color w:val="000000"/>
          <w:sz w:val="27"/>
          <w:szCs w:val="27"/>
        </w:rPr>
        <w:t>двадцати дней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t> со дня их регистрации.  Если срок окончания рассмотрения обращения приходится на выходной или нерабочий праздничный день, то обращение должно быть рассмотрено в предшествующий ему рабочий день. Указанный срок исчисляется с даты регистрации обращения в органе внутренних дел до даты подписания окончательного ответа гражданину.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В течение срока, отведенного на подготовку ответа гражданину, исполнитель организует рассмотрение </w:t>
      </w:r>
      <w:proofErr w:type="gramStart"/>
      <w:r w:rsidRPr="004E7169">
        <w:rPr>
          <w:rFonts w:ascii="Times New Roman" w:hAnsi="Times New Roman" w:cs="Times New Roman"/>
          <w:color w:val="000000"/>
          <w:sz w:val="27"/>
          <w:szCs w:val="27"/>
        </w:rPr>
        <w:t>обращения</w:t>
      </w:r>
      <w:proofErr w:type="gramEnd"/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 по существу.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В исключительных случаях срок рассмотрения обращения может быть продлен не более чем на тридцать дней с одновременным письменным уведомлением об этом гражданина.</w:t>
      </w:r>
    </w:p>
    <w:p w:rsidR="004E7169" w:rsidRPr="004E7169" w:rsidRDefault="004E7169" w:rsidP="000B19E0">
      <w:pPr>
        <w:shd w:val="clear" w:color="auto" w:fill="FFFFFF"/>
        <w:spacing w:before="150" w:after="150" w:line="408" w:lineRule="atLeast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Результат рассмотрения обращения гражданина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Результатом рассмотрения обращений, в том числе полученных в ходе приема граждан, являются: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Письменный или направленный в форме электронного документа либо устный, данный на личном приеме ответ гражданину по существу всех поставленных им вопросов.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- Письменное или направленное в форме электронного документа либо устное, данное на личном приеме уведомление гражданина об оставлении его 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обращения без ответа по существу с изложением причин, либо о переадресации обращения в государственный орган или должностному лицу, в компетенцию которого входит решение поставленных в обращении вопросов.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Решение о применении мер по защите чести и достоинства сотрудников, реализации или восстановлении их законных прав, если порочащие их сведения, изложенные в обращениях, не нашли свое подтверждение.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Будьте внимательны: переписка с гражданином по вопросу, на который ему ранее давался ответ, прекращается решением руководителя органа внутренних дел в связи с признанием неоднократного обращения безосновательным. От имени органа внутренних дел гражданину письменно сообщается о прекращении с ним переписки с подробным обоснованием решений, принятых по поставленным вопросам, и указанием реквизитов предыдущих ответов.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Последующие обращения этого же гражданина проверяются на предмет наличия новых доводов и обстоятельств, требующих дополнительной проверки, и в случае отсутствия таковых - без рассмотрения по существу списываются в дело. Ответы на такие обращения не даются.</w:t>
      </w:r>
    </w:p>
    <w:p w:rsidR="004E7169" w:rsidRPr="004E7169" w:rsidRDefault="004E7169" w:rsidP="000B19E0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Каким должен быть ответ полиции на обращение гражданина?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Ответ по существу поставленных в обращении вопросов направляется гражданину в письменной форме или в форме электронного документа на официальном бланке и подписывается руководителем.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Ответ на письменное обращение гражданина, поступившее с личного приема, направляется за подписью принимавшего его должностного лица или уполномоченного им должностного лица.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Текст ответа составляется в официально-деловом стиле с указанием организации, откуда поступило обращение, а также всех обращений, объединенных в один материал, без нерасшифрованных служебных аббревиатур, </w:t>
      </w:r>
      <w:proofErr w:type="gramStart"/>
      <w:r w:rsidRPr="004E7169">
        <w:rPr>
          <w:rFonts w:ascii="Times New Roman" w:hAnsi="Times New Roman" w:cs="Times New Roman"/>
          <w:color w:val="000000"/>
          <w:sz w:val="27"/>
          <w:szCs w:val="27"/>
        </w:rPr>
        <w:t>например</w:t>
      </w:r>
      <w:proofErr w:type="gramEnd"/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: ГУОБДД, </w:t>
      </w:r>
      <w:proofErr w:type="spellStart"/>
      <w:r w:rsidRPr="004E7169">
        <w:rPr>
          <w:rFonts w:ascii="Times New Roman" w:hAnsi="Times New Roman" w:cs="Times New Roman"/>
          <w:color w:val="000000"/>
          <w:sz w:val="27"/>
          <w:szCs w:val="27"/>
        </w:rPr>
        <w:t>УКОПиПП</w:t>
      </w:r>
      <w:proofErr w:type="spellEnd"/>
      <w:r w:rsidRPr="004E7169">
        <w:rPr>
          <w:rFonts w:ascii="Times New Roman" w:hAnsi="Times New Roman" w:cs="Times New Roman"/>
          <w:color w:val="000000"/>
          <w:sz w:val="27"/>
          <w:szCs w:val="27"/>
        </w:rPr>
        <w:t>, ГУОООП МВД России.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Гражданину на одно его обращение направляется один ответ, несмотря на количество вопросов, изложенных в нем.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 xml:space="preserve">Ответ на обращение должен быть своевременным, полным, мотивированным, достоверным, а также содержать ссылки на нормативные правовые акты, </w:t>
      </w:r>
      <w:r w:rsidRPr="004E7169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послужившие основанием для принятия решения. Ссылки на нормы права без приведения содержания нормативных положений не допускаются.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Ответ лицу, в отношении которого обратились депутат Государственной Думы, член Совета Федерации, должностное лицо государственного органа или органа местного самоуправления, направляется во всех случаях, за исключением тех, когда в обращении последних указана иная просьба.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На коллективное обращение ответ направляется на имя гражданина, указанного в обращении первым или в качестве адресанта, либо в организацию. В тексте ответа указывается, что ответ направляется на коллективное письмо.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Ответ на интернет-обращение после регистрации подразделением делопроизводства направляется в письменном виде по почтовому адресу, указанному в обращении, или в электронном виде путем сканирования письменного ответа по указанному в обращении адресу электронной почты.</w:t>
      </w:r>
    </w:p>
    <w:p w:rsidR="004E7169" w:rsidRPr="004E7169" w:rsidRDefault="000B19E0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4E7169" w:rsidRPr="004E716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Когда полиция имеет право не давать ответ на обращение гражданину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Ответ на обращение не дается: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Если обращение признано уполномоченным должностным лицом анонимным.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Если обращение признано уполномоченным должностным лицом безосновательным и переписка по вопросам, поставленным в обращении, прекращена.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Ответ на обращение по существу поставленных вопросов не дается (о чем в течение семи дней со дня регистрации обращения письменно уведомляется гражданин, если его фамилия и почтовый адрес поддаются прочтению):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Если обращение признано некорректным по содержанию, изложению или форме. В случае признания обращения некорректным по содержанию гражданин предупреждается о недопустимости злоупотребления правом на обращение.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Если обращение содержит вопросы, решение которых не входит в компетенцию органа внутренних дел.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- Если в обращении обжалуется судебное решение.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lastRenderedPageBreak/>
        <w:t>- Если невозможно подготовить ответ без разглашения сведений, составляющих государственную или иную охраняемую законом тайну.</w:t>
      </w:r>
    </w:p>
    <w:p w:rsidR="004E7169" w:rsidRPr="004E7169" w:rsidRDefault="004E7169" w:rsidP="004E7169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7169">
        <w:rPr>
          <w:rFonts w:ascii="Times New Roman" w:hAnsi="Times New Roman" w:cs="Times New Roman"/>
          <w:color w:val="000000"/>
          <w:sz w:val="27"/>
          <w:szCs w:val="27"/>
        </w:rPr>
        <w:t>Если причины, по которым ответ по существу поставленных в обращении вопросов не мог быть направлен, в последующем были устранены, гражданин вправе вновь направить обращение в орган внутренних дел.</w:t>
      </w:r>
    </w:p>
    <w:p w:rsidR="000B19E0" w:rsidRPr="00BE0E07" w:rsidRDefault="000B19E0" w:rsidP="004E7169">
      <w:pPr>
        <w:jc w:val="both"/>
      </w:pPr>
    </w:p>
    <w:p w:rsidR="006E78A8" w:rsidRPr="00833CAC" w:rsidRDefault="006E78A8" w:rsidP="00B16D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01D8" w:rsidRPr="00BE3AE9" w:rsidRDefault="001C0C88" w:rsidP="004601D8">
      <w:pPr>
        <w:jc w:val="both"/>
        <w:rPr>
          <w:rFonts w:ascii="Times New Roman" w:hAnsi="Times New Roman" w:cs="Times New Roman"/>
          <w:sz w:val="28"/>
          <w:szCs w:val="28"/>
        </w:rPr>
      </w:pPr>
      <w:r w:rsidRPr="00BE3AE9">
        <w:rPr>
          <w:rFonts w:ascii="Times New Roman" w:hAnsi="Times New Roman" w:cs="Times New Roman"/>
          <w:sz w:val="28"/>
          <w:szCs w:val="28"/>
        </w:rPr>
        <w:t>УМВД России по</w:t>
      </w:r>
      <w:r w:rsidR="002C1E72">
        <w:rPr>
          <w:rFonts w:ascii="Times New Roman" w:hAnsi="Times New Roman" w:cs="Times New Roman"/>
          <w:sz w:val="28"/>
          <w:szCs w:val="28"/>
        </w:rPr>
        <w:t xml:space="preserve"> </w:t>
      </w:r>
      <w:r w:rsidRPr="00BE3AE9">
        <w:rPr>
          <w:rFonts w:ascii="Times New Roman" w:hAnsi="Times New Roman" w:cs="Times New Roman"/>
          <w:sz w:val="28"/>
          <w:szCs w:val="28"/>
        </w:rPr>
        <w:t>Фрунзенскому району г. СПб</w:t>
      </w:r>
    </w:p>
    <w:sectPr w:rsidR="004601D8" w:rsidRPr="00BE3AE9" w:rsidSect="00E56DA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55EE"/>
    <w:multiLevelType w:val="hybridMultilevel"/>
    <w:tmpl w:val="0F84A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D64E9B"/>
    <w:multiLevelType w:val="multilevel"/>
    <w:tmpl w:val="9276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A01FF"/>
    <w:multiLevelType w:val="multilevel"/>
    <w:tmpl w:val="6D2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D"/>
    <w:rsid w:val="000002D9"/>
    <w:rsid w:val="00012C54"/>
    <w:rsid w:val="000147C7"/>
    <w:rsid w:val="000333E9"/>
    <w:rsid w:val="00055D25"/>
    <w:rsid w:val="000747B3"/>
    <w:rsid w:val="00081C4C"/>
    <w:rsid w:val="000839E7"/>
    <w:rsid w:val="00086B30"/>
    <w:rsid w:val="00093B2F"/>
    <w:rsid w:val="000B19E0"/>
    <w:rsid w:val="000C4C2D"/>
    <w:rsid w:val="000D674C"/>
    <w:rsid w:val="000E2DF0"/>
    <w:rsid w:val="00102AEE"/>
    <w:rsid w:val="0011003E"/>
    <w:rsid w:val="001141C5"/>
    <w:rsid w:val="00151EA7"/>
    <w:rsid w:val="001564B3"/>
    <w:rsid w:val="0016191D"/>
    <w:rsid w:val="0016299F"/>
    <w:rsid w:val="00166DC1"/>
    <w:rsid w:val="001B314E"/>
    <w:rsid w:val="001C0C88"/>
    <w:rsid w:val="001E6BF6"/>
    <w:rsid w:val="001F6829"/>
    <w:rsid w:val="00202677"/>
    <w:rsid w:val="00203889"/>
    <w:rsid w:val="00204DFA"/>
    <w:rsid w:val="00214C14"/>
    <w:rsid w:val="00236708"/>
    <w:rsid w:val="00242E10"/>
    <w:rsid w:val="00243571"/>
    <w:rsid w:val="00246149"/>
    <w:rsid w:val="00250422"/>
    <w:rsid w:val="002652BB"/>
    <w:rsid w:val="00281E32"/>
    <w:rsid w:val="002A087C"/>
    <w:rsid w:val="002B496F"/>
    <w:rsid w:val="002B647D"/>
    <w:rsid w:val="002C1E72"/>
    <w:rsid w:val="002F2380"/>
    <w:rsid w:val="003039BE"/>
    <w:rsid w:val="00321E9F"/>
    <w:rsid w:val="00345F59"/>
    <w:rsid w:val="00354DEB"/>
    <w:rsid w:val="00355EE2"/>
    <w:rsid w:val="00366BAB"/>
    <w:rsid w:val="00374298"/>
    <w:rsid w:val="00384685"/>
    <w:rsid w:val="00386052"/>
    <w:rsid w:val="003921D8"/>
    <w:rsid w:val="00395CF0"/>
    <w:rsid w:val="003A1E51"/>
    <w:rsid w:val="003D3206"/>
    <w:rsid w:val="003E05B3"/>
    <w:rsid w:val="003E27DF"/>
    <w:rsid w:val="003F3985"/>
    <w:rsid w:val="003F41F5"/>
    <w:rsid w:val="004027D6"/>
    <w:rsid w:val="00402B79"/>
    <w:rsid w:val="00413739"/>
    <w:rsid w:val="00422713"/>
    <w:rsid w:val="004248F7"/>
    <w:rsid w:val="00424B86"/>
    <w:rsid w:val="00453CF8"/>
    <w:rsid w:val="004601D8"/>
    <w:rsid w:val="0046448B"/>
    <w:rsid w:val="00471CA9"/>
    <w:rsid w:val="00475CBD"/>
    <w:rsid w:val="00490A6D"/>
    <w:rsid w:val="0049455C"/>
    <w:rsid w:val="004A2A4B"/>
    <w:rsid w:val="004A3678"/>
    <w:rsid w:val="004B2A83"/>
    <w:rsid w:val="004C6717"/>
    <w:rsid w:val="004E7169"/>
    <w:rsid w:val="004F196A"/>
    <w:rsid w:val="004F330F"/>
    <w:rsid w:val="005029D6"/>
    <w:rsid w:val="00506926"/>
    <w:rsid w:val="005148FE"/>
    <w:rsid w:val="005159F9"/>
    <w:rsid w:val="005177BF"/>
    <w:rsid w:val="005276EE"/>
    <w:rsid w:val="0056423D"/>
    <w:rsid w:val="00583333"/>
    <w:rsid w:val="005921D4"/>
    <w:rsid w:val="00592877"/>
    <w:rsid w:val="005A0C92"/>
    <w:rsid w:val="005B50E2"/>
    <w:rsid w:val="005C450F"/>
    <w:rsid w:val="005D6622"/>
    <w:rsid w:val="005E67EC"/>
    <w:rsid w:val="005E7366"/>
    <w:rsid w:val="006117B1"/>
    <w:rsid w:val="00635E5B"/>
    <w:rsid w:val="00647F8A"/>
    <w:rsid w:val="00677291"/>
    <w:rsid w:val="006800FB"/>
    <w:rsid w:val="006D7DC8"/>
    <w:rsid w:val="006E78A8"/>
    <w:rsid w:val="0071016C"/>
    <w:rsid w:val="00733B91"/>
    <w:rsid w:val="0074311A"/>
    <w:rsid w:val="00747EE7"/>
    <w:rsid w:val="007619DE"/>
    <w:rsid w:val="0076595C"/>
    <w:rsid w:val="00771C19"/>
    <w:rsid w:val="00784431"/>
    <w:rsid w:val="0078511C"/>
    <w:rsid w:val="007C6007"/>
    <w:rsid w:val="007D468F"/>
    <w:rsid w:val="007E29ED"/>
    <w:rsid w:val="007E5A37"/>
    <w:rsid w:val="007F2659"/>
    <w:rsid w:val="007F538C"/>
    <w:rsid w:val="00826A9B"/>
    <w:rsid w:val="00830249"/>
    <w:rsid w:val="00833CAC"/>
    <w:rsid w:val="0083799C"/>
    <w:rsid w:val="00837FEE"/>
    <w:rsid w:val="008401D1"/>
    <w:rsid w:val="008613F2"/>
    <w:rsid w:val="0087157E"/>
    <w:rsid w:val="0089785D"/>
    <w:rsid w:val="008A7BE9"/>
    <w:rsid w:val="008E15D9"/>
    <w:rsid w:val="008F250F"/>
    <w:rsid w:val="0092231E"/>
    <w:rsid w:val="00927F0B"/>
    <w:rsid w:val="0095072E"/>
    <w:rsid w:val="00964A4D"/>
    <w:rsid w:val="00966324"/>
    <w:rsid w:val="00970DD0"/>
    <w:rsid w:val="00971D32"/>
    <w:rsid w:val="009872C8"/>
    <w:rsid w:val="009A2A74"/>
    <w:rsid w:val="009B62C6"/>
    <w:rsid w:val="009B7466"/>
    <w:rsid w:val="009C4DB4"/>
    <w:rsid w:val="009D3733"/>
    <w:rsid w:val="00A00513"/>
    <w:rsid w:val="00A06ACF"/>
    <w:rsid w:val="00A105BA"/>
    <w:rsid w:val="00A16A35"/>
    <w:rsid w:val="00A356F0"/>
    <w:rsid w:val="00A42970"/>
    <w:rsid w:val="00A43C35"/>
    <w:rsid w:val="00A4606A"/>
    <w:rsid w:val="00A46ED0"/>
    <w:rsid w:val="00A5365E"/>
    <w:rsid w:val="00A5619A"/>
    <w:rsid w:val="00A8100D"/>
    <w:rsid w:val="00AB38E0"/>
    <w:rsid w:val="00AB67A9"/>
    <w:rsid w:val="00AC4938"/>
    <w:rsid w:val="00AC52E9"/>
    <w:rsid w:val="00AC6A39"/>
    <w:rsid w:val="00AE1EAB"/>
    <w:rsid w:val="00AF6DA7"/>
    <w:rsid w:val="00B01A28"/>
    <w:rsid w:val="00B10FD4"/>
    <w:rsid w:val="00B16DCD"/>
    <w:rsid w:val="00B201B8"/>
    <w:rsid w:val="00B43715"/>
    <w:rsid w:val="00B67FD9"/>
    <w:rsid w:val="00B710D8"/>
    <w:rsid w:val="00B86515"/>
    <w:rsid w:val="00BA30AF"/>
    <w:rsid w:val="00BC3DA9"/>
    <w:rsid w:val="00BC61D5"/>
    <w:rsid w:val="00BC6A61"/>
    <w:rsid w:val="00BE0D89"/>
    <w:rsid w:val="00BE3AE9"/>
    <w:rsid w:val="00C005CC"/>
    <w:rsid w:val="00C03F6C"/>
    <w:rsid w:val="00C148A6"/>
    <w:rsid w:val="00C20216"/>
    <w:rsid w:val="00C264E6"/>
    <w:rsid w:val="00C56EF6"/>
    <w:rsid w:val="00C71D59"/>
    <w:rsid w:val="00C77B7E"/>
    <w:rsid w:val="00C83CB6"/>
    <w:rsid w:val="00C93295"/>
    <w:rsid w:val="00C938C7"/>
    <w:rsid w:val="00C95478"/>
    <w:rsid w:val="00CA4623"/>
    <w:rsid w:val="00CB6BA6"/>
    <w:rsid w:val="00CC76DA"/>
    <w:rsid w:val="00CD0737"/>
    <w:rsid w:val="00CE55BA"/>
    <w:rsid w:val="00CF0619"/>
    <w:rsid w:val="00D158DE"/>
    <w:rsid w:val="00D26104"/>
    <w:rsid w:val="00D26A78"/>
    <w:rsid w:val="00D31264"/>
    <w:rsid w:val="00D85C80"/>
    <w:rsid w:val="00D93AB7"/>
    <w:rsid w:val="00DD166E"/>
    <w:rsid w:val="00DE2D63"/>
    <w:rsid w:val="00DF04BE"/>
    <w:rsid w:val="00DF0E36"/>
    <w:rsid w:val="00DF5CFD"/>
    <w:rsid w:val="00E04D25"/>
    <w:rsid w:val="00E12863"/>
    <w:rsid w:val="00E30B03"/>
    <w:rsid w:val="00E33805"/>
    <w:rsid w:val="00E40077"/>
    <w:rsid w:val="00E41256"/>
    <w:rsid w:val="00E42964"/>
    <w:rsid w:val="00E56DA8"/>
    <w:rsid w:val="00E644F5"/>
    <w:rsid w:val="00E71764"/>
    <w:rsid w:val="00E72DDB"/>
    <w:rsid w:val="00E83E2E"/>
    <w:rsid w:val="00ED2CA9"/>
    <w:rsid w:val="00EE4070"/>
    <w:rsid w:val="00EE51AF"/>
    <w:rsid w:val="00EE5FF4"/>
    <w:rsid w:val="00EF5D25"/>
    <w:rsid w:val="00F067BD"/>
    <w:rsid w:val="00F11411"/>
    <w:rsid w:val="00F22392"/>
    <w:rsid w:val="00F45395"/>
    <w:rsid w:val="00F90706"/>
    <w:rsid w:val="00F954F8"/>
    <w:rsid w:val="00FA09BE"/>
    <w:rsid w:val="00FA6539"/>
    <w:rsid w:val="00FC2EEE"/>
    <w:rsid w:val="00FC50AA"/>
    <w:rsid w:val="00FC79AE"/>
    <w:rsid w:val="00FD3B22"/>
    <w:rsid w:val="00FE01AE"/>
    <w:rsid w:val="00FF2803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1EC1-383C-4980-B658-D2883B6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89"/>
  </w:style>
  <w:style w:type="paragraph" w:styleId="1">
    <w:name w:val="heading 1"/>
    <w:basedOn w:val="a"/>
    <w:link w:val="10"/>
    <w:uiPriority w:val="9"/>
    <w:qFormat/>
    <w:rsid w:val="00D85C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85C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67A9"/>
    <w:pPr>
      <w:ind w:left="720"/>
      <w:contextualSpacing/>
    </w:pPr>
  </w:style>
  <w:style w:type="paragraph" w:customStyle="1" w:styleId="ConsPlusNormal">
    <w:name w:val="ConsPlusNormal"/>
    <w:rsid w:val="007E5A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E0D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46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354DE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54DE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B201B8"/>
    <w:rPr>
      <w:b/>
      <w:bCs/>
    </w:rPr>
  </w:style>
  <w:style w:type="paragraph" w:styleId="ab">
    <w:name w:val="Body Text Indent"/>
    <w:basedOn w:val="a"/>
    <w:link w:val="ac"/>
    <w:rsid w:val="00E644F5"/>
    <w:pPr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64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C005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gpaltceva</cp:lastModifiedBy>
  <cp:revision>2</cp:revision>
  <cp:lastPrinted>2019-06-06T09:16:00Z</cp:lastPrinted>
  <dcterms:created xsi:type="dcterms:W3CDTF">2019-11-06T07:05:00Z</dcterms:created>
  <dcterms:modified xsi:type="dcterms:W3CDTF">2019-11-06T07:05:00Z</dcterms:modified>
</cp:coreProperties>
</file>