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B62" w:rsidRDefault="004C2B62">
      <w:pPr>
        <w:spacing w:line="143" w:lineRule="exact"/>
        <w:rPr>
          <w:sz w:val="12"/>
          <w:szCs w:val="12"/>
        </w:rPr>
      </w:pPr>
    </w:p>
    <w:p w:rsidR="00EC6C97" w:rsidRPr="00D20AC0" w:rsidRDefault="00EC6C97" w:rsidP="00EC6C97">
      <w:pPr>
        <w:jc w:val="center"/>
        <w:outlineLvl w:val="0"/>
      </w:pPr>
      <w:r>
        <w:rPr>
          <w:noProof/>
          <w:lang w:bidi="ar-SA"/>
        </w:rPr>
        <w:drawing>
          <wp:inline distT="0" distB="0" distL="0" distR="0">
            <wp:extent cx="4572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C97" w:rsidRPr="00D20AC0" w:rsidRDefault="00EC6C97" w:rsidP="00EC6C97">
      <w:pPr>
        <w:pStyle w:val="ad"/>
        <w:rPr>
          <w:color w:val="auto"/>
          <w:sz w:val="24"/>
          <w:szCs w:val="24"/>
        </w:rPr>
      </w:pPr>
      <w:r w:rsidRPr="00D20AC0">
        <w:rPr>
          <w:color w:val="auto"/>
          <w:sz w:val="24"/>
          <w:szCs w:val="24"/>
        </w:rPr>
        <w:t>МЕСТНАЯ АДМИНИСТРАЦИЯ</w:t>
      </w:r>
    </w:p>
    <w:p w:rsidR="00EC6C97" w:rsidRPr="00D20AC0" w:rsidRDefault="00EC6C97" w:rsidP="00EC6C97">
      <w:pPr>
        <w:pStyle w:val="ad"/>
        <w:rPr>
          <w:color w:val="auto"/>
          <w:sz w:val="24"/>
          <w:szCs w:val="24"/>
        </w:rPr>
      </w:pPr>
      <w:r w:rsidRPr="00D20AC0">
        <w:rPr>
          <w:color w:val="auto"/>
          <w:sz w:val="24"/>
          <w:szCs w:val="24"/>
        </w:rPr>
        <w:t>ВНУТРИГОРОДСКОГО МУНИЦИПАЛЬНОГО ОБРАЗОВАНИЯ</w:t>
      </w:r>
    </w:p>
    <w:p w:rsidR="00EC6C97" w:rsidRPr="00D20AC0" w:rsidRDefault="00EC6C97" w:rsidP="00EC6C97">
      <w:pPr>
        <w:pStyle w:val="ad"/>
        <w:rPr>
          <w:color w:val="auto"/>
          <w:sz w:val="24"/>
          <w:szCs w:val="24"/>
        </w:rPr>
      </w:pPr>
      <w:r w:rsidRPr="00D20AC0">
        <w:rPr>
          <w:color w:val="auto"/>
          <w:sz w:val="24"/>
          <w:szCs w:val="24"/>
        </w:rPr>
        <w:t>САНКТ-ПЕТЕРБУРГА</w:t>
      </w:r>
    </w:p>
    <w:p w:rsidR="00EC6C97" w:rsidRPr="00D20AC0" w:rsidRDefault="00EC6C97" w:rsidP="00EC6C97">
      <w:pPr>
        <w:pBdr>
          <w:bottom w:val="single" w:sz="12" w:space="1" w:color="auto"/>
        </w:pBdr>
        <w:jc w:val="center"/>
        <w:rPr>
          <w:b/>
          <w:emboss/>
        </w:rPr>
      </w:pPr>
      <w:r w:rsidRPr="00D20AC0">
        <w:rPr>
          <w:b/>
          <w:emboss/>
        </w:rPr>
        <w:t>МУНИЦИПАЛЬНОГО ОКРУГА БАЛКАНСКИЙ</w:t>
      </w:r>
    </w:p>
    <w:p w:rsidR="00EC6C97" w:rsidRPr="00070171" w:rsidRDefault="00EC6C97" w:rsidP="00EC6C97">
      <w:pPr>
        <w:shd w:val="clear" w:color="auto" w:fill="FFFFFF"/>
        <w:spacing w:line="322" w:lineRule="atLeast"/>
        <w:rPr>
          <w:b/>
          <w:bCs/>
        </w:rPr>
      </w:pPr>
    </w:p>
    <w:p w:rsidR="00EC6C97" w:rsidRPr="008F48A3" w:rsidRDefault="00EC6C97" w:rsidP="00EC6C97">
      <w:pPr>
        <w:jc w:val="center"/>
        <w:rPr>
          <w:rFonts w:ascii="Times New Roman" w:hAnsi="Times New Roman" w:cs="Times New Roman"/>
          <w:b/>
        </w:rPr>
      </w:pPr>
      <w:r w:rsidRPr="008F48A3">
        <w:rPr>
          <w:rFonts w:ascii="Times New Roman" w:hAnsi="Times New Roman" w:cs="Times New Roman"/>
          <w:b/>
        </w:rPr>
        <w:t xml:space="preserve">Заключение </w:t>
      </w:r>
    </w:p>
    <w:p w:rsidR="00EC6C97" w:rsidRPr="008F48A3" w:rsidRDefault="00EC6C97" w:rsidP="00EC6C97">
      <w:pPr>
        <w:jc w:val="center"/>
        <w:rPr>
          <w:rFonts w:ascii="Times New Roman" w:hAnsi="Times New Roman" w:cs="Times New Roman"/>
          <w:b/>
        </w:rPr>
      </w:pPr>
      <w:r w:rsidRPr="008F48A3">
        <w:rPr>
          <w:rFonts w:ascii="Times New Roman" w:hAnsi="Times New Roman" w:cs="Times New Roman"/>
          <w:b/>
        </w:rPr>
        <w:t>органа внутреннего муниципального финансового контроля МО Балканский по пр</w:t>
      </w:r>
      <w:r w:rsidRPr="008F48A3">
        <w:rPr>
          <w:rFonts w:ascii="Times New Roman" w:hAnsi="Times New Roman" w:cs="Times New Roman"/>
          <w:b/>
        </w:rPr>
        <w:t>о</w:t>
      </w:r>
      <w:r w:rsidRPr="008F48A3">
        <w:rPr>
          <w:rFonts w:ascii="Times New Roman" w:hAnsi="Times New Roman" w:cs="Times New Roman"/>
          <w:b/>
        </w:rPr>
        <w:t xml:space="preserve">верке  </w:t>
      </w:r>
      <w:r w:rsidR="000F43FE" w:rsidRPr="0029388F">
        <w:rPr>
          <w:rFonts w:ascii="Times New Roman" w:hAnsi="Times New Roman" w:cs="Times New Roman"/>
          <w:b/>
          <w:color w:val="auto"/>
        </w:rPr>
        <w:t>соблюдения законодательства РФ при осуществлении закупок товаров, работ, услуг</w:t>
      </w:r>
      <w:r w:rsidR="00942FF7" w:rsidRPr="0029388F">
        <w:rPr>
          <w:rFonts w:ascii="Times New Roman" w:hAnsi="Times New Roman" w:cs="Times New Roman"/>
          <w:b/>
          <w:color w:val="auto"/>
        </w:rPr>
        <w:t xml:space="preserve"> для обеспечения муниципальных нужд</w:t>
      </w:r>
      <w:r w:rsidRPr="008F48A3">
        <w:rPr>
          <w:rFonts w:ascii="Times New Roman" w:hAnsi="Times New Roman" w:cs="Times New Roman"/>
          <w:b/>
        </w:rPr>
        <w:t xml:space="preserve"> муниципального образования </w:t>
      </w:r>
    </w:p>
    <w:p w:rsidR="00EC6C97" w:rsidRPr="008F48A3" w:rsidRDefault="00EC6C97" w:rsidP="00EC6C97">
      <w:pPr>
        <w:jc w:val="center"/>
        <w:rPr>
          <w:rFonts w:ascii="Times New Roman" w:hAnsi="Times New Roman" w:cs="Times New Roman"/>
          <w:b/>
        </w:rPr>
      </w:pPr>
      <w:r w:rsidRPr="008F48A3">
        <w:rPr>
          <w:rFonts w:ascii="Times New Roman" w:hAnsi="Times New Roman" w:cs="Times New Roman"/>
          <w:b/>
        </w:rPr>
        <w:t xml:space="preserve">Санкт-Петербурга муниципального округа Балканский </w:t>
      </w:r>
    </w:p>
    <w:p w:rsidR="00EC6C97" w:rsidRPr="002F1A9E" w:rsidRDefault="00EC6C97" w:rsidP="00EC6C97">
      <w:pPr>
        <w:jc w:val="center"/>
        <w:rPr>
          <w:rFonts w:ascii="Times New Roman" w:hAnsi="Times New Roman" w:cs="Times New Roman"/>
          <w:b/>
          <w:color w:val="auto"/>
        </w:rPr>
      </w:pPr>
      <w:r w:rsidRPr="002F1A9E">
        <w:rPr>
          <w:rFonts w:ascii="Times New Roman" w:hAnsi="Times New Roman" w:cs="Times New Roman"/>
          <w:b/>
          <w:color w:val="auto"/>
        </w:rPr>
        <w:t>за 201</w:t>
      </w:r>
      <w:r w:rsidR="000F43FE">
        <w:rPr>
          <w:rFonts w:ascii="Times New Roman" w:hAnsi="Times New Roman" w:cs="Times New Roman"/>
          <w:b/>
          <w:color w:val="auto"/>
        </w:rPr>
        <w:t>6</w:t>
      </w:r>
      <w:r w:rsidRPr="002F1A9E">
        <w:rPr>
          <w:rFonts w:ascii="Times New Roman" w:hAnsi="Times New Roman" w:cs="Times New Roman"/>
          <w:b/>
          <w:color w:val="auto"/>
        </w:rPr>
        <w:t xml:space="preserve"> год</w:t>
      </w:r>
    </w:p>
    <w:p w:rsidR="00EC6C97" w:rsidRPr="002F1A9E" w:rsidRDefault="002F1A9E" w:rsidP="00EC6C97">
      <w:pPr>
        <w:rPr>
          <w:rFonts w:ascii="Times New Roman" w:hAnsi="Times New Roman" w:cs="Times New Roman"/>
          <w:b/>
          <w:color w:val="auto"/>
        </w:rPr>
      </w:pPr>
      <w:r w:rsidRPr="002F1A9E">
        <w:rPr>
          <w:rFonts w:ascii="Times New Roman" w:hAnsi="Times New Roman" w:cs="Times New Roman"/>
          <w:bCs/>
          <w:color w:val="auto"/>
          <w:kern w:val="36"/>
        </w:rPr>
        <w:t>Санкт-Петербург</w:t>
      </w:r>
      <w:r w:rsidRPr="002F1A9E">
        <w:rPr>
          <w:rFonts w:ascii="Times New Roman" w:hAnsi="Times New Roman" w:cs="Times New Roman"/>
          <w:bCs/>
          <w:color w:val="auto"/>
          <w:kern w:val="36"/>
        </w:rPr>
        <w:tab/>
      </w:r>
      <w:r w:rsidRPr="002F1A9E">
        <w:rPr>
          <w:rFonts w:ascii="Times New Roman" w:hAnsi="Times New Roman" w:cs="Times New Roman"/>
          <w:bCs/>
          <w:color w:val="auto"/>
          <w:kern w:val="36"/>
        </w:rPr>
        <w:tab/>
      </w:r>
      <w:r w:rsidRPr="002F1A9E">
        <w:rPr>
          <w:rFonts w:ascii="Times New Roman" w:hAnsi="Times New Roman" w:cs="Times New Roman"/>
          <w:bCs/>
          <w:color w:val="auto"/>
          <w:kern w:val="36"/>
        </w:rPr>
        <w:tab/>
      </w:r>
      <w:r w:rsidRPr="002F1A9E">
        <w:rPr>
          <w:rFonts w:ascii="Times New Roman" w:hAnsi="Times New Roman" w:cs="Times New Roman"/>
          <w:bCs/>
          <w:color w:val="auto"/>
          <w:kern w:val="36"/>
        </w:rPr>
        <w:tab/>
      </w:r>
      <w:r w:rsidRPr="002F1A9E">
        <w:rPr>
          <w:rFonts w:ascii="Times New Roman" w:hAnsi="Times New Roman" w:cs="Times New Roman"/>
          <w:bCs/>
          <w:color w:val="auto"/>
          <w:kern w:val="36"/>
        </w:rPr>
        <w:tab/>
      </w:r>
      <w:r w:rsidRPr="002F1A9E">
        <w:rPr>
          <w:rFonts w:ascii="Times New Roman" w:hAnsi="Times New Roman" w:cs="Times New Roman"/>
          <w:bCs/>
          <w:color w:val="auto"/>
          <w:kern w:val="36"/>
        </w:rPr>
        <w:tab/>
      </w:r>
      <w:r w:rsidRPr="002F1A9E">
        <w:rPr>
          <w:rFonts w:ascii="Times New Roman" w:hAnsi="Times New Roman" w:cs="Times New Roman"/>
          <w:bCs/>
          <w:color w:val="auto"/>
          <w:kern w:val="36"/>
        </w:rPr>
        <w:tab/>
      </w:r>
      <w:r w:rsidRPr="002F1A9E">
        <w:rPr>
          <w:rFonts w:ascii="Times New Roman" w:hAnsi="Times New Roman" w:cs="Times New Roman"/>
          <w:bCs/>
          <w:color w:val="auto"/>
          <w:kern w:val="36"/>
        </w:rPr>
        <w:tab/>
      </w:r>
      <w:r w:rsidR="007558EB">
        <w:rPr>
          <w:rFonts w:ascii="Times New Roman" w:hAnsi="Times New Roman" w:cs="Times New Roman"/>
          <w:bCs/>
          <w:color w:val="auto"/>
          <w:kern w:val="36"/>
        </w:rPr>
        <w:tab/>
      </w:r>
      <w:r w:rsidR="000F43FE">
        <w:rPr>
          <w:rFonts w:ascii="Times New Roman" w:hAnsi="Times New Roman" w:cs="Times New Roman"/>
          <w:bCs/>
          <w:color w:val="auto"/>
          <w:kern w:val="36"/>
        </w:rPr>
        <w:t>12.02.2017</w:t>
      </w:r>
      <w:r w:rsidR="00EC6C97" w:rsidRPr="002F1A9E">
        <w:rPr>
          <w:rFonts w:ascii="Times New Roman" w:hAnsi="Times New Roman" w:cs="Times New Roman"/>
          <w:bCs/>
          <w:color w:val="auto"/>
          <w:kern w:val="36"/>
        </w:rPr>
        <w:t xml:space="preserve"> г.</w:t>
      </w:r>
    </w:p>
    <w:p w:rsidR="00975C0C" w:rsidRDefault="00975C0C" w:rsidP="00975C0C">
      <w:pPr>
        <w:shd w:val="clear" w:color="auto" w:fill="FFFFFF"/>
        <w:spacing w:line="322" w:lineRule="atLeast"/>
        <w:jc w:val="both"/>
        <w:rPr>
          <w:rFonts w:ascii="Times New Roman" w:hAnsi="Times New Roman" w:cs="Times New Roman"/>
          <w:color w:val="auto"/>
        </w:rPr>
      </w:pPr>
    </w:p>
    <w:p w:rsidR="00975C0C" w:rsidRPr="00157155" w:rsidRDefault="00975C0C" w:rsidP="00975C0C">
      <w:pPr>
        <w:shd w:val="clear" w:color="auto" w:fill="FFFFFF"/>
        <w:spacing w:line="322" w:lineRule="atLeast"/>
        <w:jc w:val="both"/>
        <w:rPr>
          <w:rFonts w:ascii="Times New Roman" w:hAnsi="Times New Roman" w:cs="Times New Roman"/>
          <w:color w:val="auto"/>
        </w:rPr>
      </w:pPr>
      <w:r w:rsidRPr="00157155">
        <w:rPr>
          <w:rFonts w:ascii="Times New Roman" w:hAnsi="Times New Roman" w:cs="Times New Roman"/>
          <w:color w:val="auto"/>
        </w:rPr>
        <w:t>В соответствии со ст. 37 Устава внутригородского муниципального образования Санкт-Петербурга муниципального округа Балканский (далее – МО Балканский), Полож</w:t>
      </w:r>
      <w:r w:rsidRPr="00157155">
        <w:rPr>
          <w:rFonts w:ascii="Times New Roman" w:hAnsi="Times New Roman" w:cs="Times New Roman"/>
          <w:color w:val="auto"/>
        </w:rPr>
        <w:t>е</w:t>
      </w:r>
      <w:r w:rsidRPr="00157155">
        <w:rPr>
          <w:rFonts w:ascii="Times New Roman" w:hAnsi="Times New Roman" w:cs="Times New Roman"/>
          <w:color w:val="auto"/>
        </w:rPr>
        <w:t>нием о бюджетном процессе внутригородского муниципального образования Санкт-Петербурга муниципального округа Балканский, утвержденным Решением муниц</w:t>
      </w:r>
      <w:r w:rsidRPr="00157155">
        <w:rPr>
          <w:rFonts w:ascii="Times New Roman" w:hAnsi="Times New Roman" w:cs="Times New Roman"/>
          <w:color w:val="auto"/>
        </w:rPr>
        <w:t>и</w:t>
      </w:r>
      <w:r w:rsidRPr="00157155">
        <w:rPr>
          <w:rFonts w:ascii="Times New Roman" w:hAnsi="Times New Roman" w:cs="Times New Roman"/>
          <w:color w:val="auto"/>
        </w:rPr>
        <w:t>пального совета  № 52 от 19.10.2010 года (далее – Положение о бюджетном процессе),  о</w:t>
      </w:r>
      <w:r w:rsidRPr="00157155">
        <w:rPr>
          <w:rFonts w:ascii="Times New Roman" w:hAnsi="Times New Roman" w:cs="Times New Roman"/>
          <w:color w:val="auto"/>
        </w:rPr>
        <w:t>р</w:t>
      </w:r>
      <w:r w:rsidRPr="00157155">
        <w:rPr>
          <w:rFonts w:ascii="Times New Roman" w:hAnsi="Times New Roman" w:cs="Times New Roman"/>
          <w:color w:val="auto"/>
        </w:rPr>
        <w:t xml:space="preserve">ганом внутреннего муниципального финансового контроля МО Балканский </w:t>
      </w:r>
      <w:r w:rsidRPr="0029388F">
        <w:rPr>
          <w:rFonts w:ascii="Times New Roman" w:hAnsi="Times New Roman" w:cs="Times New Roman"/>
          <w:color w:val="auto"/>
        </w:rPr>
        <w:t xml:space="preserve">проведена  проверка </w:t>
      </w:r>
      <w:r w:rsidR="00C65217" w:rsidRPr="00C65217">
        <w:rPr>
          <w:rFonts w:ascii="Times New Roman" w:hAnsi="Times New Roman" w:cs="Times New Roman"/>
          <w:color w:val="FF0000"/>
        </w:rPr>
        <w:t xml:space="preserve">соблюдения законодательства РФ при </w:t>
      </w:r>
      <w:r w:rsidR="007558EB" w:rsidRPr="00C65217">
        <w:rPr>
          <w:rFonts w:ascii="Times New Roman" w:hAnsi="Times New Roman" w:cs="Times New Roman"/>
          <w:color w:val="FF0000"/>
        </w:rPr>
        <w:t>осуществлени</w:t>
      </w:r>
      <w:r w:rsidR="00C65217" w:rsidRPr="00C65217">
        <w:rPr>
          <w:rFonts w:ascii="Times New Roman" w:hAnsi="Times New Roman" w:cs="Times New Roman"/>
          <w:color w:val="FF0000"/>
        </w:rPr>
        <w:t>и</w:t>
      </w:r>
      <w:r w:rsidR="007558EB" w:rsidRPr="007558EB">
        <w:rPr>
          <w:rFonts w:ascii="Times New Roman" w:hAnsi="Times New Roman" w:cs="Times New Roman"/>
          <w:color w:val="FF0000"/>
        </w:rPr>
        <w:t xml:space="preserve"> закупок товаров, работ, услуг для обеспечения муниц</w:t>
      </w:r>
      <w:r w:rsidR="007558EB" w:rsidRPr="007558EB">
        <w:rPr>
          <w:rFonts w:ascii="Times New Roman" w:hAnsi="Times New Roman" w:cs="Times New Roman"/>
          <w:color w:val="FF0000"/>
        </w:rPr>
        <w:t>и</w:t>
      </w:r>
      <w:r w:rsidR="007558EB" w:rsidRPr="007558EB">
        <w:rPr>
          <w:rFonts w:ascii="Times New Roman" w:hAnsi="Times New Roman" w:cs="Times New Roman"/>
          <w:color w:val="FF0000"/>
        </w:rPr>
        <w:t>пальных нужд</w:t>
      </w:r>
      <w:r w:rsidRPr="0029388F">
        <w:rPr>
          <w:rFonts w:ascii="Times New Roman" w:hAnsi="Times New Roman" w:cs="Times New Roman"/>
          <w:color w:val="auto"/>
        </w:rPr>
        <w:t xml:space="preserve"> за 201</w:t>
      </w:r>
      <w:r w:rsidR="000F43FE" w:rsidRPr="0029388F">
        <w:rPr>
          <w:rFonts w:ascii="Times New Roman" w:hAnsi="Times New Roman" w:cs="Times New Roman"/>
          <w:color w:val="auto"/>
        </w:rPr>
        <w:t>6</w:t>
      </w:r>
      <w:r w:rsidRPr="0029388F">
        <w:rPr>
          <w:rFonts w:ascii="Times New Roman" w:hAnsi="Times New Roman" w:cs="Times New Roman"/>
          <w:color w:val="auto"/>
        </w:rPr>
        <w:t xml:space="preserve"> год</w:t>
      </w:r>
      <w:r w:rsidRPr="000F43FE">
        <w:rPr>
          <w:rFonts w:ascii="Times New Roman" w:hAnsi="Times New Roman" w:cs="Times New Roman"/>
          <w:color w:val="FF0000"/>
        </w:rPr>
        <w:t>,</w:t>
      </w:r>
      <w:r w:rsidRPr="00157155">
        <w:rPr>
          <w:rFonts w:ascii="Times New Roman" w:hAnsi="Times New Roman" w:cs="Times New Roman"/>
          <w:color w:val="auto"/>
        </w:rPr>
        <w:t xml:space="preserve"> в соответствии с положением МА МО Балканский «Об утверждении Положения о порядке осуществления внутреннего м</w:t>
      </w:r>
      <w:r w:rsidRPr="00157155">
        <w:rPr>
          <w:rFonts w:ascii="Times New Roman" w:hAnsi="Times New Roman" w:cs="Times New Roman"/>
          <w:color w:val="auto"/>
        </w:rPr>
        <w:t>у</w:t>
      </w:r>
      <w:r w:rsidRPr="00157155">
        <w:rPr>
          <w:rFonts w:ascii="Times New Roman" w:hAnsi="Times New Roman" w:cs="Times New Roman"/>
          <w:color w:val="auto"/>
        </w:rPr>
        <w:t>ниципального финансового контроля во внутригородском муниципальном образовании Санкт – Петербурга муниципальный о</w:t>
      </w:r>
      <w:r w:rsidRPr="00157155">
        <w:rPr>
          <w:rFonts w:ascii="Times New Roman" w:hAnsi="Times New Roman" w:cs="Times New Roman"/>
          <w:color w:val="auto"/>
        </w:rPr>
        <w:t>к</w:t>
      </w:r>
      <w:r w:rsidRPr="00157155">
        <w:rPr>
          <w:rFonts w:ascii="Times New Roman" w:hAnsi="Times New Roman" w:cs="Times New Roman"/>
          <w:color w:val="auto"/>
        </w:rPr>
        <w:t>руг Балканский» от 18.11.2016 года № 34.</w:t>
      </w:r>
    </w:p>
    <w:p w:rsidR="00975C0C" w:rsidRPr="00157155" w:rsidRDefault="00975C0C" w:rsidP="00975C0C">
      <w:pPr>
        <w:shd w:val="clear" w:color="auto" w:fill="FFFFFF"/>
        <w:rPr>
          <w:rFonts w:ascii="Times New Roman" w:hAnsi="Times New Roman" w:cs="Times New Roman"/>
          <w:color w:val="auto"/>
        </w:rPr>
      </w:pPr>
    </w:p>
    <w:p w:rsidR="00975C0C" w:rsidRPr="00157155" w:rsidRDefault="00975C0C" w:rsidP="00975C0C">
      <w:pPr>
        <w:shd w:val="clear" w:color="auto" w:fill="FFFFFF"/>
        <w:rPr>
          <w:rFonts w:ascii="Times New Roman" w:hAnsi="Times New Roman" w:cs="Times New Roman"/>
          <w:color w:val="auto"/>
        </w:rPr>
      </w:pPr>
      <w:r w:rsidRPr="00157155">
        <w:rPr>
          <w:rFonts w:ascii="Times New Roman" w:hAnsi="Times New Roman" w:cs="Times New Roman"/>
          <w:color w:val="auto"/>
        </w:rPr>
        <w:t xml:space="preserve">Проверка проводилась в период с </w:t>
      </w:r>
      <w:r w:rsidR="000F43FE">
        <w:rPr>
          <w:rFonts w:ascii="Times New Roman" w:hAnsi="Times New Roman" w:cs="Times New Roman"/>
          <w:color w:val="auto"/>
        </w:rPr>
        <w:t>01</w:t>
      </w:r>
      <w:r w:rsidRPr="00157155">
        <w:rPr>
          <w:rFonts w:ascii="Times New Roman" w:hAnsi="Times New Roman" w:cs="Times New Roman"/>
          <w:color w:val="auto"/>
        </w:rPr>
        <w:t>.0</w:t>
      </w:r>
      <w:r w:rsidR="000F43FE">
        <w:rPr>
          <w:rFonts w:ascii="Times New Roman" w:hAnsi="Times New Roman" w:cs="Times New Roman"/>
          <w:color w:val="auto"/>
        </w:rPr>
        <w:t>2</w:t>
      </w:r>
      <w:r w:rsidRPr="00157155">
        <w:rPr>
          <w:rFonts w:ascii="Times New Roman" w:hAnsi="Times New Roman" w:cs="Times New Roman"/>
          <w:color w:val="auto"/>
        </w:rPr>
        <w:t>.201</w:t>
      </w:r>
      <w:r w:rsidR="000F43FE">
        <w:rPr>
          <w:rFonts w:ascii="Times New Roman" w:hAnsi="Times New Roman" w:cs="Times New Roman"/>
          <w:color w:val="auto"/>
        </w:rPr>
        <w:t>7 г. по 12</w:t>
      </w:r>
      <w:r w:rsidRPr="00157155">
        <w:rPr>
          <w:rFonts w:ascii="Times New Roman" w:hAnsi="Times New Roman" w:cs="Times New Roman"/>
          <w:color w:val="auto"/>
        </w:rPr>
        <w:t>.0</w:t>
      </w:r>
      <w:r w:rsidR="000F43FE">
        <w:rPr>
          <w:rFonts w:ascii="Times New Roman" w:hAnsi="Times New Roman" w:cs="Times New Roman"/>
          <w:color w:val="auto"/>
        </w:rPr>
        <w:t>2</w:t>
      </w:r>
      <w:r w:rsidRPr="00157155">
        <w:rPr>
          <w:rFonts w:ascii="Times New Roman" w:hAnsi="Times New Roman" w:cs="Times New Roman"/>
          <w:color w:val="auto"/>
        </w:rPr>
        <w:t>.201</w:t>
      </w:r>
      <w:r w:rsidR="000F43FE">
        <w:rPr>
          <w:rFonts w:ascii="Times New Roman" w:hAnsi="Times New Roman" w:cs="Times New Roman"/>
          <w:color w:val="auto"/>
        </w:rPr>
        <w:t>7</w:t>
      </w:r>
      <w:r w:rsidRPr="00157155">
        <w:rPr>
          <w:rFonts w:ascii="Times New Roman" w:hAnsi="Times New Roman" w:cs="Times New Roman"/>
          <w:color w:val="auto"/>
        </w:rPr>
        <w:t xml:space="preserve"> г.</w:t>
      </w:r>
    </w:p>
    <w:p w:rsidR="00975C0C" w:rsidRPr="00157155" w:rsidRDefault="00975C0C" w:rsidP="00975C0C">
      <w:pPr>
        <w:shd w:val="clear" w:color="auto" w:fill="FFFFFF"/>
        <w:rPr>
          <w:rFonts w:ascii="Times New Roman" w:hAnsi="Times New Roman" w:cs="Times New Roman"/>
          <w:color w:val="auto"/>
        </w:rPr>
      </w:pPr>
      <w:r w:rsidRPr="00157155">
        <w:rPr>
          <w:rFonts w:ascii="Times New Roman" w:hAnsi="Times New Roman" w:cs="Times New Roman"/>
          <w:color w:val="auto"/>
        </w:rPr>
        <w:t>В ходе проверки установлено:</w:t>
      </w:r>
    </w:p>
    <w:p w:rsidR="002F5842" w:rsidRDefault="002F5842" w:rsidP="002F5842">
      <w:pPr>
        <w:pStyle w:val="20"/>
        <w:shd w:val="clear" w:color="auto" w:fill="auto"/>
        <w:tabs>
          <w:tab w:val="left" w:pos="3806"/>
          <w:tab w:val="left" w:pos="5570"/>
          <w:tab w:val="left" w:pos="7762"/>
        </w:tabs>
        <w:spacing w:line="322" w:lineRule="exact"/>
        <w:ind w:firstLine="760"/>
        <w:rPr>
          <w:color w:val="auto"/>
        </w:rPr>
      </w:pPr>
    </w:p>
    <w:p w:rsidR="00942FF7" w:rsidRDefault="00942FF7" w:rsidP="00942FF7">
      <w:pPr>
        <w:rPr>
          <w:rFonts w:ascii="Times New Roman" w:hAnsi="Times New Roman" w:cs="Times New Roman"/>
        </w:rPr>
      </w:pPr>
      <w:r w:rsidRPr="00102B3B">
        <w:rPr>
          <w:rFonts w:ascii="Times New Roman" w:hAnsi="Times New Roman" w:cs="Times New Roman"/>
        </w:rPr>
        <w:t xml:space="preserve">По итогам </w:t>
      </w:r>
      <w:r w:rsidRPr="00942FF7">
        <w:rPr>
          <w:rFonts w:ascii="Times New Roman" w:hAnsi="Times New Roman" w:cs="Times New Roman"/>
        </w:rPr>
        <w:t>2016</w:t>
      </w:r>
      <w:r w:rsidRPr="00BB55E7">
        <w:rPr>
          <w:rFonts w:ascii="Times New Roman" w:hAnsi="Times New Roman" w:cs="Times New Roman"/>
          <w:b/>
        </w:rPr>
        <w:t xml:space="preserve"> </w:t>
      </w:r>
      <w:r w:rsidRPr="00102B3B">
        <w:rPr>
          <w:rFonts w:ascii="Times New Roman" w:hAnsi="Times New Roman" w:cs="Times New Roman"/>
        </w:rPr>
        <w:t>года было проведено 76 процеду</w:t>
      </w:r>
      <w:r>
        <w:rPr>
          <w:rFonts w:ascii="Times New Roman" w:hAnsi="Times New Roman" w:cs="Times New Roman"/>
        </w:rPr>
        <w:t>р осуществления закупок. Из них:</w:t>
      </w:r>
    </w:p>
    <w:p w:rsidR="00942FF7" w:rsidRPr="00102B3B" w:rsidRDefault="00942FF7" w:rsidP="00942FF7">
      <w:pPr>
        <w:rPr>
          <w:rFonts w:ascii="Times New Roman" w:hAnsi="Times New Roman" w:cs="Times New Roman"/>
        </w:rPr>
      </w:pPr>
    </w:p>
    <w:tbl>
      <w:tblPr>
        <w:tblStyle w:val="ae"/>
        <w:tblW w:w="0" w:type="auto"/>
        <w:tblLook w:val="04A0"/>
      </w:tblPr>
      <w:tblGrid>
        <w:gridCol w:w="4785"/>
        <w:gridCol w:w="4786"/>
      </w:tblGrid>
      <w:tr w:rsidR="00942FF7" w:rsidRPr="00102B3B" w:rsidTr="00942FF7">
        <w:tc>
          <w:tcPr>
            <w:tcW w:w="4785" w:type="dxa"/>
          </w:tcPr>
          <w:p w:rsidR="00942FF7" w:rsidRPr="00102B3B" w:rsidRDefault="00942FF7" w:rsidP="00942FF7">
            <w:pPr>
              <w:rPr>
                <w:rFonts w:ascii="Times New Roman" w:hAnsi="Times New Roman" w:cs="Times New Roman"/>
                <w:b/>
              </w:rPr>
            </w:pPr>
            <w:r w:rsidRPr="00102B3B">
              <w:rPr>
                <w:rFonts w:ascii="Times New Roman" w:hAnsi="Times New Roman" w:cs="Times New Roman"/>
                <w:b/>
              </w:rPr>
              <w:t>Способ размещения</w:t>
            </w:r>
          </w:p>
        </w:tc>
        <w:tc>
          <w:tcPr>
            <w:tcW w:w="4786" w:type="dxa"/>
          </w:tcPr>
          <w:p w:rsidR="00942FF7" w:rsidRPr="00102B3B" w:rsidRDefault="00942FF7" w:rsidP="00942FF7">
            <w:pPr>
              <w:rPr>
                <w:rFonts w:ascii="Times New Roman" w:hAnsi="Times New Roman" w:cs="Times New Roman"/>
                <w:b/>
              </w:rPr>
            </w:pPr>
            <w:r w:rsidRPr="00102B3B">
              <w:rPr>
                <w:rFonts w:ascii="Times New Roman" w:hAnsi="Times New Roman" w:cs="Times New Roman"/>
                <w:b/>
              </w:rPr>
              <w:t>Количество контрактов</w:t>
            </w:r>
          </w:p>
        </w:tc>
      </w:tr>
      <w:tr w:rsidR="00942FF7" w:rsidRPr="00102B3B" w:rsidTr="00942FF7">
        <w:tc>
          <w:tcPr>
            <w:tcW w:w="4785" w:type="dxa"/>
          </w:tcPr>
          <w:p w:rsidR="00942FF7" w:rsidRPr="00102B3B" w:rsidRDefault="00942FF7" w:rsidP="00942FF7">
            <w:pPr>
              <w:rPr>
                <w:rFonts w:ascii="Times New Roman" w:hAnsi="Times New Roman" w:cs="Times New Roman"/>
              </w:rPr>
            </w:pPr>
            <w:r w:rsidRPr="00102B3B">
              <w:rPr>
                <w:rFonts w:ascii="Times New Roman" w:hAnsi="Times New Roman" w:cs="Times New Roman"/>
              </w:rPr>
              <w:t>Открытый конкурс</w:t>
            </w:r>
          </w:p>
        </w:tc>
        <w:tc>
          <w:tcPr>
            <w:tcW w:w="4786" w:type="dxa"/>
          </w:tcPr>
          <w:p w:rsidR="00942FF7" w:rsidRPr="00102B3B" w:rsidRDefault="00942FF7" w:rsidP="00942FF7">
            <w:pPr>
              <w:rPr>
                <w:rFonts w:ascii="Times New Roman" w:hAnsi="Times New Roman" w:cs="Times New Roman"/>
              </w:rPr>
            </w:pPr>
            <w:r w:rsidRPr="00102B3B">
              <w:rPr>
                <w:rFonts w:ascii="Times New Roman" w:hAnsi="Times New Roman" w:cs="Times New Roman"/>
              </w:rPr>
              <w:t>1</w:t>
            </w:r>
          </w:p>
        </w:tc>
      </w:tr>
      <w:tr w:rsidR="00942FF7" w:rsidRPr="00102B3B" w:rsidTr="00942FF7">
        <w:tc>
          <w:tcPr>
            <w:tcW w:w="4785" w:type="dxa"/>
          </w:tcPr>
          <w:p w:rsidR="00942FF7" w:rsidRPr="00102B3B" w:rsidRDefault="00942FF7" w:rsidP="00942FF7">
            <w:pPr>
              <w:rPr>
                <w:rFonts w:ascii="Times New Roman" w:hAnsi="Times New Roman" w:cs="Times New Roman"/>
              </w:rPr>
            </w:pPr>
            <w:r w:rsidRPr="00102B3B">
              <w:rPr>
                <w:rFonts w:ascii="Times New Roman" w:hAnsi="Times New Roman" w:cs="Times New Roman"/>
              </w:rPr>
              <w:t>Открытый аукцион в электронной форме</w:t>
            </w:r>
          </w:p>
        </w:tc>
        <w:tc>
          <w:tcPr>
            <w:tcW w:w="4786" w:type="dxa"/>
          </w:tcPr>
          <w:p w:rsidR="00942FF7" w:rsidRPr="00102B3B" w:rsidRDefault="00942FF7" w:rsidP="00942FF7">
            <w:pPr>
              <w:rPr>
                <w:rFonts w:ascii="Times New Roman" w:hAnsi="Times New Roman" w:cs="Times New Roman"/>
              </w:rPr>
            </w:pPr>
            <w:r w:rsidRPr="00102B3B">
              <w:rPr>
                <w:rFonts w:ascii="Times New Roman" w:hAnsi="Times New Roman" w:cs="Times New Roman"/>
              </w:rPr>
              <w:t>8</w:t>
            </w:r>
          </w:p>
        </w:tc>
      </w:tr>
      <w:tr w:rsidR="00942FF7" w:rsidRPr="00102B3B" w:rsidTr="00942FF7">
        <w:tc>
          <w:tcPr>
            <w:tcW w:w="4785" w:type="dxa"/>
          </w:tcPr>
          <w:p w:rsidR="00942FF7" w:rsidRPr="00102B3B" w:rsidRDefault="00942FF7" w:rsidP="00942FF7">
            <w:pPr>
              <w:rPr>
                <w:rFonts w:ascii="Times New Roman" w:hAnsi="Times New Roman" w:cs="Times New Roman"/>
              </w:rPr>
            </w:pPr>
            <w:r w:rsidRPr="00102B3B"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4786" w:type="dxa"/>
          </w:tcPr>
          <w:p w:rsidR="00942FF7" w:rsidRPr="00102B3B" w:rsidRDefault="00942FF7" w:rsidP="00942FF7">
            <w:pPr>
              <w:rPr>
                <w:rFonts w:ascii="Times New Roman" w:hAnsi="Times New Roman" w:cs="Times New Roman"/>
              </w:rPr>
            </w:pPr>
            <w:r w:rsidRPr="00102B3B">
              <w:rPr>
                <w:rFonts w:ascii="Times New Roman" w:hAnsi="Times New Roman" w:cs="Times New Roman"/>
              </w:rPr>
              <w:t>11</w:t>
            </w:r>
          </w:p>
        </w:tc>
      </w:tr>
      <w:tr w:rsidR="00942FF7" w:rsidRPr="00102B3B" w:rsidTr="00942FF7">
        <w:tc>
          <w:tcPr>
            <w:tcW w:w="4785" w:type="dxa"/>
          </w:tcPr>
          <w:p w:rsidR="00942FF7" w:rsidRPr="00102B3B" w:rsidRDefault="00942FF7" w:rsidP="00942FF7">
            <w:pPr>
              <w:rPr>
                <w:rFonts w:ascii="Times New Roman" w:hAnsi="Times New Roman" w:cs="Times New Roman"/>
              </w:rPr>
            </w:pPr>
            <w:r w:rsidRPr="00102B3B">
              <w:rPr>
                <w:rFonts w:ascii="Times New Roman" w:hAnsi="Times New Roman" w:cs="Times New Roman"/>
              </w:rPr>
              <w:t>Единственный поставщик</w:t>
            </w:r>
          </w:p>
        </w:tc>
        <w:tc>
          <w:tcPr>
            <w:tcW w:w="4786" w:type="dxa"/>
          </w:tcPr>
          <w:p w:rsidR="00942FF7" w:rsidRPr="00102B3B" w:rsidRDefault="00942FF7" w:rsidP="00942FF7">
            <w:pPr>
              <w:rPr>
                <w:rFonts w:ascii="Times New Roman" w:hAnsi="Times New Roman" w:cs="Times New Roman"/>
              </w:rPr>
            </w:pPr>
            <w:r w:rsidRPr="00102B3B">
              <w:rPr>
                <w:rFonts w:ascii="Times New Roman" w:hAnsi="Times New Roman" w:cs="Times New Roman"/>
              </w:rPr>
              <w:t>56</w:t>
            </w:r>
          </w:p>
        </w:tc>
      </w:tr>
    </w:tbl>
    <w:p w:rsidR="00942FF7" w:rsidRDefault="00942FF7" w:rsidP="00942FF7">
      <w:pPr>
        <w:pStyle w:val="20"/>
        <w:shd w:val="clear" w:color="auto" w:fill="auto"/>
        <w:tabs>
          <w:tab w:val="left" w:pos="3806"/>
          <w:tab w:val="left" w:pos="5570"/>
          <w:tab w:val="left" w:pos="7762"/>
        </w:tabs>
        <w:spacing w:line="322" w:lineRule="exact"/>
        <w:rPr>
          <w:color w:val="auto"/>
        </w:rPr>
      </w:pPr>
    </w:p>
    <w:p w:rsidR="00942FF7" w:rsidRPr="00102B3B" w:rsidRDefault="00942FF7" w:rsidP="00942FF7">
      <w:pPr>
        <w:rPr>
          <w:rFonts w:ascii="Times New Roman" w:hAnsi="Times New Roman" w:cs="Times New Roman"/>
        </w:rPr>
      </w:pPr>
      <w:r w:rsidRPr="00102B3B">
        <w:rPr>
          <w:rFonts w:ascii="Times New Roman" w:hAnsi="Times New Roman" w:cs="Times New Roman"/>
        </w:rPr>
        <w:t>Закупка у единственного поставщика не превышает 5% совокупного годового объёма з</w:t>
      </w:r>
      <w:r w:rsidRPr="00102B3B">
        <w:rPr>
          <w:rFonts w:ascii="Times New Roman" w:hAnsi="Times New Roman" w:cs="Times New Roman"/>
        </w:rPr>
        <w:t>а</w:t>
      </w:r>
      <w:r w:rsidRPr="00102B3B">
        <w:rPr>
          <w:rFonts w:ascii="Times New Roman" w:hAnsi="Times New Roman" w:cs="Times New Roman"/>
        </w:rPr>
        <w:t>купок в  соответствии с пунктом 4 статьи 93 Федерального закона № 44-ФЗ «О контрактной системе  в сфере закупок товаров, работ, услуг для обеспечения государственных и мун</w:t>
      </w:r>
      <w:r w:rsidRPr="00102B3B">
        <w:rPr>
          <w:rFonts w:ascii="Times New Roman" w:hAnsi="Times New Roman" w:cs="Times New Roman"/>
        </w:rPr>
        <w:t>и</w:t>
      </w:r>
      <w:r w:rsidRPr="00102B3B">
        <w:rPr>
          <w:rFonts w:ascii="Times New Roman" w:hAnsi="Times New Roman" w:cs="Times New Roman"/>
        </w:rPr>
        <w:t>ципальных нужд»</w:t>
      </w:r>
    </w:p>
    <w:p w:rsidR="00942FF7" w:rsidRPr="00102B3B" w:rsidRDefault="00942FF7" w:rsidP="00942FF7">
      <w:pPr>
        <w:rPr>
          <w:rFonts w:ascii="Times New Roman" w:hAnsi="Times New Roman" w:cs="Times New Roman"/>
        </w:rPr>
      </w:pPr>
      <w:r w:rsidRPr="00102B3B">
        <w:rPr>
          <w:rFonts w:ascii="Times New Roman" w:hAnsi="Times New Roman" w:cs="Times New Roman"/>
        </w:rPr>
        <w:t>Закупка способом запроса котировок не превышает 10% совокупного годового объёма з</w:t>
      </w:r>
      <w:r w:rsidRPr="00102B3B">
        <w:rPr>
          <w:rFonts w:ascii="Times New Roman" w:hAnsi="Times New Roman" w:cs="Times New Roman"/>
        </w:rPr>
        <w:t>а</w:t>
      </w:r>
      <w:r w:rsidRPr="00102B3B">
        <w:rPr>
          <w:rFonts w:ascii="Times New Roman" w:hAnsi="Times New Roman" w:cs="Times New Roman"/>
        </w:rPr>
        <w:t>купок в  соответствии с пунктом 2 статьи 72 Федерального закона №44-ФЗ «О контрактной системе  в сфере закупок товаров, работ, услуг для обеспечения государственных и мун</w:t>
      </w:r>
      <w:r w:rsidRPr="00102B3B">
        <w:rPr>
          <w:rFonts w:ascii="Times New Roman" w:hAnsi="Times New Roman" w:cs="Times New Roman"/>
        </w:rPr>
        <w:t>и</w:t>
      </w:r>
      <w:r w:rsidRPr="00102B3B">
        <w:rPr>
          <w:rFonts w:ascii="Times New Roman" w:hAnsi="Times New Roman" w:cs="Times New Roman"/>
        </w:rPr>
        <w:t>ципальных нужд»</w:t>
      </w:r>
    </w:p>
    <w:p w:rsidR="00942FF7" w:rsidRDefault="00942FF7" w:rsidP="00942FF7">
      <w:pPr>
        <w:rPr>
          <w:rFonts w:ascii="Times New Roman" w:hAnsi="Times New Roman" w:cs="Times New Roman"/>
        </w:rPr>
      </w:pPr>
    </w:p>
    <w:p w:rsidR="00942FF7" w:rsidRDefault="00942FF7" w:rsidP="00942FF7">
      <w:pPr>
        <w:rPr>
          <w:rFonts w:ascii="Times New Roman" w:hAnsi="Times New Roman" w:cs="Times New Roman"/>
        </w:rPr>
      </w:pPr>
    </w:p>
    <w:p w:rsidR="00942FF7" w:rsidRDefault="00942FF7" w:rsidP="00942FF7">
      <w:p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102B3B">
        <w:rPr>
          <w:rFonts w:ascii="Times New Roman" w:hAnsi="Times New Roman" w:cs="Times New Roman"/>
        </w:rPr>
        <w:lastRenderedPageBreak/>
        <w:t>Заказчик соблюдает запреты и ограничения в отношении страны происхождения товара в с</w:t>
      </w:r>
      <w:r>
        <w:rPr>
          <w:rFonts w:ascii="Times New Roman" w:hAnsi="Times New Roman" w:cs="Times New Roman"/>
        </w:rPr>
        <w:t>оответствии с П</w:t>
      </w:r>
      <w:r w:rsidRPr="00102B3B">
        <w:rPr>
          <w:rFonts w:ascii="Times New Roman" w:hAnsi="Times New Roman" w:cs="Times New Roman"/>
        </w:rPr>
        <w:t xml:space="preserve">остановлением </w:t>
      </w:r>
      <w:r>
        <w:rPr>
          <w:rFonts w:ascii="Times New Roman" w:hAnsi="Times New Roman" w:cs="Times New Roman"/>
        </w:rPr>
        <w:t>П</w:t>
      </w:r>
      <w:r w:rsidRPr="00102B3B">
        <w:rPr>
          <w:rFonts w:ascii="Times New Roman" w:hAnsi="Times New Roman" w:cs="Times New Roman"/>
        </w:rPr>
        <w:t xml:space="preserve">равительства  </w:t>
      </w:r>
      <w:r w:rsidRPr="00942FF7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от 14.01.2017 № </w:t>
      </w:r>
      <w:r w:rsidRPr="00942FF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9 ,  от 14.07.2014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№</w:t>
      </w:r>
      <w:r w:rsidR="001A630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942FF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656, от 11.08.2014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№</w:t>
      </w:r>
      <w:r w:rsidR="0057450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942FF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791, от 16.11.2015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№</w:t>
      </w:r>
      <w:r w:rsidR="0057450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942FF7">
        <w:rPr>
          <w:rFonts w:ascii="Times New Roman" w:hAnsi="Times New Roman" w:cs="Times New Roman"/>
          <w:sz w:val="22"/>
          <w:szCs w:val="22"/>
          <w:shd w:val="clear" w:color="auto" w:fill="FFFFFF"/>
        </w:rPr>
        <w:t>1236)</w:t>
      </w:r>
      <w:r w:rsidR="001A630C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:rsidR="00942FF7" w:rsidRPr="00942FF7" w:rsidRDefault="00942FF7" w:rsidP="00942FF7">
      <w:pPr>
        <w:rPr>
          <w:rFonts w:ascii="Times New Roman" w:hAnsi="Times New Roman" w:cs="Times New Roman"/>
          <w:sz w:val="22"/>
          <w:szCs w:val="22"/>
        </w:rPr>
      </w:pPr>
    </w:p>
    <w:p w:rsidR="00942FF7" w:rsidRPr="00102B3B" w:rsidRDefault="00942FF7" w:rsidP="00942FF7">
      <w:pPr>
        <w:rPr>
          <w:rFonts w:ascii="Times New Roman" w:hAnsi="Times New Roman" w:cs="Times New Roman"/>
        </w:rPr>
      </w:pPr>
      <w:r w:rsidRPr="00102B3B">
        <w:rPr>
          <w:rFonts w:ascii="Times New Roman" w:hAnsi="Times New Roman" w:cs="Times New Roman"/>
        </w:rPr>
        <w:t>Заказчик соблюдает преимущества  для  учреждений  и предприятий уголо</w:t>
      </w:r>
      <w:r w:rsidRPr="00102B3B">
        <w:rPr>
          <w:rFonts w:ascii="Times New Roman" w:hAnsi="Times New Roman" w:cs="Times New Roman"/>
        </w:rPr>
        <w:t>в</w:t>
      </w:r>
      <w:r w:rsidRPr="00102B3B">
        <w:rPr>
          <w:rFonts w:ascii="Times New Roman" w:hAnsi="Times New Roman" w:cs="Times New Roman"/>
        </w:rPr>
        <w:t>но-исправительной системы в соответствии с пунктом 2 статьи 28 Федерального закона  № 44-ФЗ,  а также для организаций инвалидов в соответствии с пунктом 3 статьи 29 №</w:t>
      </w:r>
      <w:r>
        <w:rPr>
          <w:rFonts w:ascii="Times New Roman" w:hAnsi="Times New Roman" w:cs="Times New Roman"/>
        </w:rPr>
        <w:t xml:space="preserve"> </w:t>
      </w:r>
      <w:r w:rsidR="001A630C">
        <w:rPr>
          <w:rFonts w:ascii="Times New Roman" w:hAnsi="Times New Roman" w:cs="Times New Roman"/>
        </w:rPr>
        <w:t>44-ФЗ.</w:t>
      </w:r>
    </w:p>
    <w:p w:rsidR="001A630C" w:rsidRDefault="001A630C" w:rsidP="00942FF7">
      <w:pPr>
        <w:rPr>
          <w:rFonts w:ascii="Times New Roman" w:hAnsi="Times New Roman" w:cs="Times New Roman"/>
        </w:rPr>
      </w:pPr>
    </w:p>
    <w:p w:rsidR="00942FF7" w:rsidRDefault="00942FF7" w:rsidP="00942FF7">
      <w:pPr>
        <w:rPr>
          <w:rFonts w:ascii="Times New Roman" w:hAnsi="Times New Roman" w:cs="Times New Roman"/>
        </w:rPr>
      </w:pPr>
      <w:r w:rsidRPr="00102B3B">
        <w:rPr>
          <w:rFonts w:ascii="Times New Roman" w:hAnsi="Times New Roman" w:cs="Times New Roman"/>
        </w:rPr>
        <w:t>Заказчик осуществляет закупки у субъектов малого предпринимательства  и социально ориентированных некоммерческих организаций в объемах не менее чем  15% совокупного годового объёма закупок в соответствии с действующим законодательством</w:t>
      </w:r>
      <w:r>
        <w:rPr>
          <w:rFonts w:ascii="Times New Roman" w:hAnsi="Times New Roman" w:cs="Times New Roman"/>
        </w:rPr>
        <w:t>.</w:t>
      </w:r>
    </w:p>
    <w:p w:rsidR="001A630C" w:rsidRDefault="001A630C" w:rsidP="00942FF7">
      <w:pPr>
        <w:rPr>
          <w:rFonts w:ascii="Times New Roman" w:hAnsi="Times New Roman" w:cs="Times New Roman"/>
        </w:rPr>
      </w:pPr>
    </w:p>
    <w:p w:rsidR="001A630C" w:rsidRDefault="001A630C" w:rsidP="00942F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Закупки проводились в соответствии с утвержденным планом-графиком закупок товаров, работ, услуг для обеспечения нужд местной администрации  внутригородского муниц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пального образования Санкт-Петербурга муниципального округа Балканский, размещенным в ЕИС.</w:t>
      </w:r>
    </w:p>
    <w:p w:rsidR="00942FF7" w:rsidRDefault="00942FF7" w:rsidP="00942FF7">
      <w:pPr>
        <w:pStyle w:val="20"/>
        <w:shd w:val="clear" w:color="auto" w:fill="auto"/>
        <w:tabs>
          <w:tab w:val="left" w:pos="3806"/>
          <w:tab w:val="left" w:pos="5570"/>
          <w:tab w:val="left" w:pos="7762"/>
        </w:tabs>
        <w:spacing w:line="322" w:lineRule="exact"/>
        <w:rPr>
          <w:color w:val="auto"/>
        </w:rPr>
      </w:pPr>
    </w:p>
    <w:p w:rsidR="000F43FE" w:rsidRDefault="000F43FE" w:rsidP="002F5842">
      <w:pPr>
        <w:pStyle w:val="20"/>
        <w:shd w:val="clear" w:color="auto" w:fill="auto"/>
        <w:tabs>
          <w:tab w:val="left" w:pos="3806"/>
          <w:tab w:val="left" w:pos="5570"/>
          <w:tab w:val="left" w:pos="7762"/>
        </w:tabs>
        <w:spacing w:line="322" w:lineRule="exact"/>
        <w:ind w:firstLine="760"/>
        <w:rPr>
          <w:color w:val="auto"/>
        </w:rPr>
      </w:pPr>
    </w:p>
    <w:p w:rsidR="000F43FE" w:rsidRDefault="000F43FE" w:rsidP="002F5842">
      <w:pPr>
        <w:pStyle w:val="20"/>
        <w:shd w:val="clear" w:color="auto" w:fill="auto"/>
        <w:tabs>
          <w:tab w:val="left" w:pos="3806"/>
          <w:tab w:val="left" w:pos="5570"/>
          <w:tab w:val="left" w:pos="7762"/>
        </w:tabs>
        <w:spacing w:line="322" w:lineRule="exact"/>
        <w:ind w:firstLine="760"/>
        <w:rPr>
          <w:color w:val="auto"/>
        </w:rPr>
      </w:pPr>
    </w:p>
    <w:p w:rsidR="000F43FE" w:rsidRDefault="000F43FE" w:rsidP="002F5842">
      <w:pPr>
        <w:pStyle w:val="20"/>
        <w:shd w:val="clear" w:color="auto" w:fill="auto"/>
        <w:tabs>
          <w:tab w:val="left" w:pos="3806"/>
          <w:tab w:val="left" w:pos="5570"/>
          <w:tab w:val="left" w:pos="7762"/>
        </w:tabs>
        <w:spacing w:line="322" w:lineRule="exact"/>
        <w:ind w:firstLine="760"/>
        <w:rPr>
          <w:color w:val="auto"/>
        </w:rPr>
      </w:pPr>
    </w:p>
    <w:p w:rsidR="005C01A3" w:rsidRPr="005C01A3" w:rsidRDefault="005C01A3" w:rsidP="005C01A3">
      <w:pPr>
        <w:rPr>
          <w:rFonts w:ascii="Times New Roman" w:hAnsi="Times New Roman" w:cs="Times New Roman"/>
          <w:b/>
        </w:rPr>
      </w:pPr>
      <w:r w:rsidRPr="005C01A3">
        <w:rPr>
          <w:rFonts w:ascii="Times New Roman" w:hAnsi="Times New Roman" w:cs="Times New Roman"/>
          <w:b/>
        </w:rPr>
        <w:t>Главный бухгалтер</w:t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  <w:t>И.А. Копылова</w:t>
      </w:r>
    </w:p>
    <w:p w:rsidR="005C01A3" w:rsidRPr="005C01A3" w:rsidRDefault="005C01A3" w:rsidP="005C01A3">
      <w:pPr>
        <w:rPr>
          <w:rFonts w:ascii="Times New Roman" w:hAnsi="Times New Roman" w:cs="Times New Roman"/>
          <w:b/>
        </w:rPr>
      </w:pPr>
    </w:p>
    <w:p w:rsidR="005C01A3" w:rsidRPr="005C01A3" w:rsidRDefault="005C01A3" w:rsidP="005C01A3">
      <w:pPr>
        <w:rPr>
          <w:rFonts w:ascii="Times New Roman" w:hAnsi="Times New Roman" w:cs="Times New Roman"/>
          <w:b/>
        </w:rPr>
      </w:pPr>
    </w:p>
    <w:p w:rsidR="005C01A3" w:rsidRPr="005C01A3" w:rsidRDefault="005C01A3" w:rsidP="005C01A3">
      <w:pPr>
        <w:rPr>
          <w:rFonts w:ascii="Times New Roman" w:hAnsi="Times New Roman" w:cs="Times New Roman"/>
          <w:b/>
        </w:rPr>
      </w:pPr>
      <w:r w:rsidRPr="005C01A3">
        <w:rPr>
          <w:rFonts w:ascii="Times New Roman" w:hAnsi="Times New Roman" w:cs="Times New Roman"/>
          <w:b/>
        </w:rPr>
        <w:t xml:space="preserve">главный специалист </w:t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  <w:t>Ю.Г. Холодкова</w:t>
      </w:r>
    </w:p>
    <w:p w:rsidR="005C01A3" w:rsidRPr="005C01A3" w:rsidRDefault="005C01A3" w:rsidP="005C01A3">
      <w:pPr>
        <w:rPr>
          <w:rFonts w:ascii="Times New Roman" w:hAnsi="Times New Roman" w:cs="Times New Roman"/>
          <w:b/>
        </w:rPr>
      </w:pPr>
    </w:p>
    <w:p w:rsidR="005C01A3" w:rsidRPr="005C01A3" w:rsidRDefault="005C01A3" w:rsidP="005C01A3">
      <w:pPr>
        <w:rPr>
          <w:rFonts w:ascii="Times New Roman" w:hAnsi="Times New Roman" w:cs="Times New Roman"/>
          <w:b/>
        </w:rPr>
      </w:pPr>
      <w:r w:rsidRPr="005C01A3">
        <w:rPr>
          <w:rFonts w:ascii="Times New Roman" w:hAnsi="Times New Roman" w:cs="Times New Roman"/>
          <w:b/>
        </w:rPr>
        <w:t xml:space="preserve">главный специалист </w:t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  <w:t>Е.М. Тарасова</w:t>
      </w:r>
    </w:p>
    <w:p w:rsidR="005C01A3" w:rsidRPr="005C01A3" w:rsidRDefault="005C01A3" w:rsidP="005C01A3">
      <w:pPr>
        <w:rPr>
          <w:rFonts w:ascii="Times New Roman" w:hAnsi="Times New Roman" w:cs="Times New Roman"/>
          <w:b/>
        </w:rPr>
      </w:pPr>
    </w:p>
    <w:p w:rsidR="005C01A3" w:rsidRPr="005C01A3" w:rsidRDefault="005C01A3" w:rsidP="005C01A3">
      <w:pPr>
        <w:rPr>
          <w:rFonts w:ascii="Times New Roman" w:hAnsi="Times New Roman" w:cs="Times New Roman"/>
          <w:b/>
        </w:rPr>
      </w:pPr>
      <w:r w:rsidRPr="005C01A3">
        <w:rPr>
          <w:rFonts w:ascii="Times New Roman" w:hAnsi="Times New Roman" w:cs="Times New Roman"/>
          <w:b/>
        </w:rPr>
        <w:t xml:space="preserve">главный специалист </w:t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  <w:t>Ю.А. Сидоренкова</w:t>
      </w:r>
    </w:p>
    <w:p w:rsidR="005C01A3" w:rsidRPr="005C01A3" w:rsidRDefault="005C01A3" w:rsidP="005C01A3">
      <w:pPr>
        <w:rPr>
          <w:rFonts w:ascii="Times New Roman" w:hAnsi="Times New Roman" w:cs="Times New Roman"/>
          <w:b/>
        </w:rPr>
      </w:pPr>
    </w:p>
    <w:p w:rsidR="002F5842" w:rsidRDefault="002F5842" w:rsidP="002F5842">
      <w:pPr>
        <w:pStyle w:val="20"/>
        <w:shd w:val="clear" w:color="auto" w:fill="auto"/>
        <w:tabs>
          <w:tab w:val="left" w:pos="3806"/>
          <w:tab w:val="left" w:pos="5570"/>
          <w:tab w:val="left" w:pos="7762"/>
        </w:tabs>
        <w:spacing w:line="322" w:lineRule="exact"/>
        <w:ind w:firstLine="760"/>
      </w:pPr>
    </w:p>
    <w:p w:rsidR="002F5842" w:rsidRDefault="002F5842">
      <w:pPr>
        <w:pStyle w:val="20"/>
        <w:shd w:val="clear" w:color="auto" w:fill="auto"/>
        <w:spacing w:after="152" w:line="320" w:lineRule="exact"/>
        <w:ind w:firstLine="760"/>
      </w:pPr>
    </w:p>
    <w:sectPr w:rsidR="002F5842" w:rsidSect="004C2B62">
      <w:headerReference w:type="default" r:id="rId8"/>
      <w:pgSz w:w="11900" w:h="16840"/>
      <w:pgMar w:top="1116" w:right="860" w:bottom="748" w:left="15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37E" w:rsidRDefault="00B4237E" w:rsidP="004C2B62">
      <w:r>
        <w:separator/>
      </w:r>
    </w:p>
  </w:endnote>
  <w:endnote w:type="continuationSeparator" w:id="1">
    <w:p w:rsidR="00B4237E" w:rsidRDefault="00B4237E" w:rsidP="004C2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37E" w:rsidRDefault="00B4237E"/>
  </w:footnote>
  <w:footnote w:type="continuationSeparator" w:id="1">
    <w:p w:rsidR="00B4237E" w:rsidRDefault="00B4237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50D" w:rsidRDefault="001B750C">
    <w:pPr>
      <w:rPr>
        <w:sz w:val="2"/>
        <w:szCs w:val="2"/>
      </w:rPr>
    </w:pPr>
    <w:r w:rsidRPr="001B75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28.8pt;margin-top:37.1pt;width:8.3pt;height:6.8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7450D" w:rsidRDefault="001B750C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C65217" w:rsidRPr="00C65217">
                    <w:rPr>
                      <w:rStyle w:val="a6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73F3B"/>
    <w:multiLevelType w:val="multilevel"/>
    <w:tmpl w:val="089CCBBE"/>
    <w:lvl w:ilvl="0">
      <w:start w:val="4"/>
      <w:numFmt w:val="decimal"/>
      <w:lvlText w:val="18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8862CC"/>
    <w:multiLevelType w:val="multilevel"/>
    <w:tmpl w:val="FC7AA0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5312C6"/>
    <w:multiLevelType w:val="multilevel"/>
    <w:tmpl w:val="EEFA804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C109EC"/>
    <w:multiLevelType w:val="multilevel"/>
    <w:tmpl w:val="91FCD6B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0118AB"/>
    <w:multiLevelType w:val="multilevel"/>
    <w:tmpl w:val="36D2A6E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2E2FD1"/>
    <w:multiLevelType w:val="multilevel"/>
    <w:tmpl w:val="2AF2F4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B24355"/>
    <w:multiLevelType w:val="multilevel"/>
    <w:tmpl w:val="CB94959A"/>
    <w:lvl w:ilvl="0">
      <w:start w:val="4"/>
      <w:numFmt w:val="decimal"/>
      <w:lvlText w:val="18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E151B8"/>
    <w:multiLevelType w:val="multilevel"/>
    <w:tmpl w:val="B20CF304"/>
    <w:lvl w:ilvl="0">
      <w:start w:val="4"/>
      <w:numFmt w:val="decimal"/>
      <w:lvlText w:val="99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C2B62"/>
    <w:rsid w:val="000F43FE"/>
    <w:rsid w:val="0011423B"/>
    <w:rsid w:val="001A630C"/>
    <w:rsid w:val="001B750C"/>
    <w:rsid w:val="001E3C86"/>
    <w:rsid w:val="0029388F"/>
    <w:rsid w:val="002F1A9E"/>
    <w:rsid w:val="002F5842"/>
    <w:rsid w:val="00305621"/>
    <w:rsid w:val="003F6A5F"/>
    <w:rsid w:val="00447AF1"/>
    <w:rsid w:val="004C2B62"/>
    <w:rsid w:val="0057450D"/>
    <w:rsid w:val="005952CF"/>
    <w:rsid w:val="005C01A3"/>
    <w:rsid w:val="0061651E"/>
    <w:rsid w:val="00666F21"/>
    <w:rsid w:val="0069766C"/>
    <w:rsid w:val="007558EB"/>
    <w:rsid w:val="008F48A3"/>
    <w:rsid w:val="00942FF7"/>
    <w:rsid w:val="00975C0C"/>
    <w:rsid w:val="009C10C3"/>
    <w:rsid w:val="00B4237E"/>
    <w:rsid w:val="00B655E8"/>
    <w:rsid w:val="00B9214A"/>
    <w:rsid w:val="00C360A9"/>
    <w:rsid w:val="00C65217"/>
    <w:rsid w:val="00CF4820"/>
    <w:rsid w:val="00D311E8"/>
    <w:rsid w:val="00EC6C97"/>
    <w:rsid w:val="00F7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2B6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2B62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4C2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4C2B6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sid w:val="004C2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Exact">
    <w:name w:val="Заголовок №1 Exact"/>
    <w:basedOn w:val="a0"/>
    <w:link w:val="1"/>
    <w:rsid w:val="004C2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6"/>
      <w:szCs w:val="36"/>
      <w:u w:val="none"/>
    </w:rPr>
  </w:style>
  <w:style w:type="character" w:customStyle="1" w:styleId="3Exact0">
    <w:name w:val="Основной текст (3) Exact"/>
    <w:basedOn w:val="3Exact"/>
    <w:rsid w:val="004C2B62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C2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4C2B62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4C2B62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4C2B62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2">
    <w:name w:val="Основной текст (4) + Не полужирный"/>
    <w:basedOn w:val="4"/>
    <w:rsid w:val="004C2B6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4C2B6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sid w:val="004C2B62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3">
    <w:name w:val="Основной текст (4) + Не полужирный;Не курсив"/>
    <w:basedOn w:val="4"/>
    <w:rsid w:val="004C2B62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"/>
    <w:basedOn w:val="2"/>
    <w:rsid w:val="004C2B6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C2B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полужирный"/>
    <w:basedOn w:val="5"/>
    <w:rsid w:val="004C2B6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C2B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курсив"/>
    <w:basedOn w:val="6"/>
    <w:rsid w:val="004C2B62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2">
    <w:name w:val="Основной текст (5) + Курсив"/>
    <w:basedOn w:val="5"/>
    <w:rsid w:val="004C2B62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a5">
    <w:name w:val="Колонтитул"/>
    <w:basedOn w:val="a"/>
    <w:link w:val="a4"/>
    <w:rsid w:val="004C2B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сновной текст (3)"/>
    <w:basedOn w:val="a"/>
    <w:link w:val="3Exact"/>
    <w:rsid w:val="004C2B6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1">
    <w:name w:val="Заголовок №1"/>
    <w:basedOn w:val="a"/>
    <w:link w:val="1Exact"/>
    <w:rsid w:val="004C2B62"/>
    <w:pPr>
      <w:shd w:val="clear" w:color="auto" w:fill="FFFFFF"/>
      <w:spacing w:before="60" w:line="0" w:lineRule="atLeast"/>
      <w:jc w:val="center"/>
      <w:outlineLvl w:val="0"/>
    </w:pPr>
    <w:rPr>
      <w:rFonts w:ascii="Times New Roman" w:eastAsia="Times New Roman" w:hAnsi="Times New Roman" w:cs="Times New Roman"/>
      <w:spacing w:val="-10"/>
      <w:sz w:val="36"/>
      <w:szCs w:val="36"/>
    </w:rPr>
  </w:style>
  <w:style w:type="paragraph" w:customStyle="1" w:styleId="20">
    <w:name w:val="Основной текст (2)"/>
    <w:basedOn w:val="a"/>
    <w:link w:val="2"/>
    <w:rsid w:val="004C2B62"/>
    <w:pPr>
      <w:shd w:val="clear" w:color="auto" w:fill="FFFFFF"/>
      <w:spacing w:line="319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4C2B62"/>
    <w:pPr>
      <w:shd w:val="clear" w:color="auto" w:fill="FFFFFF"/>
      <w:spacing w:before="120" w:after="240" w:line="0" w:lineRule="atLeast"/>
      <w:ind w:hanging="120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4C2B62"/>
    <w:pPr>
      <w:shd w:val="clear" w:color="auto" w:fill="FFFFFF"/>
      <w:spacing w:line="319" w:lineRule="exac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4C2B62"/>
    <w:pPr>
      <w:shd w:val="clear" w:color="auto" w:fill="FFFFFF"/>
      <w:spacing w:line="319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EC6C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6C97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EC6C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C6C97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EC6C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6C97"/>
    <w:rPr>
      <w:rFonts w:ascii="Tahoma" w:hAnsi="Tahoma" w:cs="Tahoma"/>
      <w:color w:val="000000"/>
      <w:sz w:val="16"/>
      <w:szCs w:val="16"/>
    </w:rPr>
  </w:style>
  <w:style w:type="paragraph" w:styleId="ad">
    <w:name w:val="caption"/>
    <w:basedOn w:val="a"/>
    <w:next w:val="a"/>
    <w:qFormat/>
    <w:rsid w:val="00EC6C97"/>
    <w:pPr>
      <w:widowControl/>
      <w:pBdr>
        <w:bottom w:val="single" w:sz="12" w:space="1" w:color="auto"/>
      </w:pBdr>
      <w:jc w:val="center"/>
    </w:pPr>
    <w:rPr>
      <w:rFonts w:ascii="Times New Roman" w:eastAsia="Times New Roman" w:hAnsi="Times New Roman" w:cs="Times New Roman"/>
      <w:b/>
      <w:color w:val="FF0000"/>
      <w:sz w:val="36"/>
      <w:szCs w:val="20"/>
      <w:lang w:bidi="ar-SA"/>
    </w:rPr>
  </w:style>
  <w:style w:type="character" w:customStyle="1" w:styleId="2Exact">
    <w:name w:val="Подпись к таблице (2) Exact"/>
    <w:basedOn w:val="a0"/>
    <w:link w:val="25"/>
    <w:rsid w:val="00D311E8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D311E8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D311E8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95pt0">
    <w:name w:val="Основной текст (2) + 9;5 pt;Курсив"/>
    <w:basedOn w:val="2"/>
    <w:rsid w:val="00D311E8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95pt1">
    <w:name w:val="Основной текст (2) + 9;5 pt;Полужирный;Курсив"/>
    <w:basedOn w:val="2"/>
    <w:rsid w:val="00D311E8"/>
    <w:rPr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95pt2">
    <w:name w:val="Основной текст (2) + 9;5 pt"/>
    <w:basedOn w:val="2"/>
    <w:rsid w:val="00D311E8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12pt1pt">
    <w:name w:val="Основной текст (2) + 12 pt;Интервал 1 pt"/>
    <w:basedOn w:val="2"/>
    <w:rsid w:val="00D311E8"/>
    <w:rPr>
      <w:b/>
      <w:bCs/>
      <w:color w:val="000000"/>
      <w:spacing w:val="20"/>
      <w:w w:val="100"/>
      <w:position w:val="0"/>
      <w:sz w:val="24"/>
      <w:szCs w:val="24"/>
      <w:lang w:val="ru-RU" w:eastAsia="ru-RU" w:bidi="ru-RU"/>
    </w:rPr>
  </w:style>
  <w:style w:type="paragraph" w:customStyle="1" w:styleId="25">
    <w:name w:val="Подпись к таблице (2)"/>
    <w:basedOn w:val="a"/>
    <w:link w:val="2Exact"/>
    <w:rsid w:val="00D311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17"/>
      <w:szCs w:val="17"/>
    </w:rPr>
  </w:style>
  <w:style w:type="character" w:customStyle="1" w:styleId="2CourierNew4pt">
    <w:name w:val="Основной текст (2) + Courier New;4 pt"/>
    <w:basedOn w:val="2"/>
    <w:rsid w:val="00D311E8"/>
    <w:rPr>
      <w:rFonts w:ascii="Courier New" w:eastAsia="Courier New" w:hAnsi="Courier New" w:cs="Courier New"/>
      <w:color w:val="000000"/>
      <w:spacing w:val="0"/>
      <w:w w:val="100"/>
      <w:position w:val="0"/>
      <w:sz w:val="8"/>
      <w:szCs w:val="8"/>
      <w:lang w:val="ru-RU" w:eastAsia="ru-RU" w:bidi="ru-RU"/>
    </w:rPr>
  </w:style>
  <w:style w:type="table" w:styleId="ae">
    <w:name w:val="Table Grid"/>
    <w:basedOn w:val="a1"/>
    <w:uiPriority w:val="59"/>
    <w:rsid w:val="00942FF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</dc:creator>
  <cp:lastModifiedBy>o.andros</cp:lastModifiedBy>
  <cp:revision>10</cp:revision>
  <cp:lastPrinted>2018-09-19T13:07:00Z</cp:lastPrinted>
  <dcterms:created xsi:type="dcterms:W3CDTF">2018-09-19T07:26:00Z</dcterms:created>
  <dcterms:modified xsi:type="dcterms:W3CDTF">2018-09-19T13:27:00Z</dcterms:modified>
</cp:coreProperties>
</file>