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6" w:rsidRDefault="000963E6" w:rsidP="000963E6">
      <w:pPr>
        <w:jc w:val="center"/>
        <w:rPr>
          <w:b/>
          <w:szCs w:val="28"/>
        </w:rPr>
      </w:pPr>
    </w:p>
    <w:p w:rsidR="001D6D1D" w:rsidRDefault="001D6D1D" w:rsidP="000963E6">
      <w:pPr>
        <w:jc w:val="center"/>
        <w:rPr>
          <w:b/>
          <w:szCs w:val="28"/>
        </w:rPr>
      </w:pP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1D6D1D" w:rsidRDefault="001D6D1D" w:rsidP="001D6D1D">
      <w:pPr>
        <w:pBdr>
          <w:bottom w:val="single" w:sz="12" w:space="1" w:color="auto"/>
        </w:pBdr>
        <w:jc w:val="center"/>
        <w:rPr>
          <w:emboss/>
          <w:color w:val="FF0000"/>
          <w:sz w:val="24"/>
          <w:szCs w:val="24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1D6D1D" w:rsidRDefault="001D6D1D" w:rsidP="001D6D1D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1D6D1D" w:rsidRPr="00F46C17" w:rsidRDefault="001D6D1D" w:rsidP="001D6D1D">
      <w:pPr>
        <w:ind w:left="2829" w:firstLine="709"/>
        <w:jc w:val="right"/>
        <w:rPr>
          <w:b/>
          <w:bCs/>
          <w:color w:val="000000"/>
          <w:sz w:val="20"/>
        </w:rPr>
      </w:pPr>
      <w:r w:rsidRPr="00F46C17">
        <w:rPr>
          <w:bCs/>
          <w:color w:val="000000"/>
          <w:sz w:val="20"/>
        </w:rPr>
        <w:t>Муниципальный правовой акт</w:t>
      </w:r>
    </w:p>
    <w:p w:rsidR="001D6D1D" w:rsidRPr="00F46C17" w:rsidRDefault="001D6D1D" w:rsidP="001D6D1D">
      <w:pPr>
        <w:ind w:left="2829" w:firstLine="709"/>
        <w:jc w:val="right"/>
        <w:rPr>
          <w:b/>
          <w:bCs/>
          <w:color w:val="000000"/>
          <w:sz w:val="20"/>
        </w:rPr>
      </w:pPr>
      <w:r w:rsidRPr="00F46C17">
        <w:rPr>
          <w:bCs/>
          <w:color w:val="000000"/>
          <w:sz w:val="20"/>
        </w:rPr>
        <w:t>имеет нормативный характер</w:t>
      </w:r>
    </w:p>
    <w:p w:rsidR="001D6D1D" w:rsidRDefault="001D6D1D" w:rsidP="000963E6">
      <w:pPr>
        <w:jc w:val="center"/>
        <w:rPr>
          <w:b/>
          <w:szCs w:val="28"/>
        </w:rPr>
      </w:pPr>
    </w:p>
    <w:p w:rsidR="00ED7193" w:rsidRDefault="00ED7193" w:rsidP="001D6D1D">
      <w:pPr>
        <w:jc w:val="right"/>
        <w:rPr>
          <w:b/>
          <w:szCs w:val="28"/>
        </w:rPr>
      </w:pPr>
    </w:p>
    <w:p w:rsidR="00ED7193" w:rsidRPr="00ED7193" w:rsidRDefault="00A91AFB" w:rsidP="00ED7193">
      <w:pPr>
        <w:rPr>
          <w:sz w:val="24"/>
          <w:szCs w:val="24"/>
        </w:rPr>
      </w:pPr>
      <w:r>
        <w:rPr>
          <w:sz w:val="24"/>
          <w:szCs w:val="24"/>
        </w:rPr>
        <w:t xml:space="preserve">«14» декабря </w:t>
      </w:r>
      <w:r w:rsidR="00ED7193">
        <w:rPr>
          <w:sz w:val="24"/>
          <w:szCs w:val="24"/>
        </w:rPr>
        <w:t xml:space="preserve"> 2016г.                                                                                     № </w:t>
      </w:r>
      <w:r>
        <w:rPr>
          <w:sz w:val="24"/>
          <w:szCs w:val="24"/>
        </w:rPr>
        <w:t xml:space="preserve">    39</w:t>
      </w:r>
    </w:p>
    <w:p w:rsidR="001D6D1D" w:rsidRDefault="001D6D1D" w:rsidP="001D6D1D">
      <w:pPr>
        <w:jc w:val="both"/>
      </w:pPr>
    </w:p>
    <w:p w:rsidR="000963E6" w:rsidRPr="001D6D1D" w:rsidRDefault="000963E6" w:rsidP="000963E6">
      <w:pPr>
        <w:pStyle w:val="Style5"/>
        <w:tabs>
          <w:tab w:val="left" w:leader="underscore" w:pos="1930"/>
        </w:tabs>
        <w:spacing w:line="269" w:lineRule="exact"/>
        <w:jc w:val="center"/>
        <w:rPr>
          <w:sz w:val="24"/>
          <w:szCs w:val="24"/>
        </w:rPr>
      </w:pPr>
      <w:r w:rsidRPr="001D6D1D">
        <w:rPr>
          <w:rStyle w:val="FontStyle12"/>
          <w:sz w:val="24"/>
          <w:szCs w:val="24"/>
        </w:rPr>
        <w:t xml:space="preserve">«Об определении границ прилегающих </w:t>
      </w:r>
      <w:r w:rsidR="003764F8">
        <w:rPr>
          <w:rStyle w:val="FontStyle12"/>
          <w:sz w:val="24"/>
          <w:szCs w:val="24"/>
        </w:rPr>
        <w:t xml:space="preserve">к </w:t>
      </w:r>
      <w:r w:rsidRPr="001D6D1D">
        <w:rPr>
          <w:rStyle w:val="FontStyle12"/>
          <w:sz w:val="24"/>
          <w:szCs w:val="24"/>
        </w:rPr>
        <w:t>некоторым организациям и объектам</w:t>
      </w:r>
      <w:r w:rsidRPr="001D6D1D">
        <w:rPr>
          <w:rStyle w:val="FontStyle12"/>
          <w:sz w:val="24"/>
          <w:szCs w:val="24"/>
        </w:rPr>
        <w:br/>
        <w:t>территорий, на которых не допускается</w:t>
      </w:r>
      <w:r w:rsidRPr="001D6D1D">
        <w:rPr>
          <w:rStyle w:val="FontStyle12"/>
          <w:sz w:val="24"/>
          <w:szCs w:val="24"/>
        </w:rPr>
        <w:br/>
        <w:t>розничная продажа алкогольной продукции</w:t>
      </w:r>
      <w:r w:rsidRPr="001D6D1D">
        <w:rPr>
          <w:rStyle w:val="FontStyle12"/>
          <w:sz w:val="24"/>
          <w:szCs w:val="24"/>
        </w:rPr>
        <w:br/>
      </w:r>
      <w:r w:rsidR="00B27AD4">
        <w:rPr>
          <w:rStyle w:val="FontStyle12"/>
          <w:sz w:val="24"/>
          <w:szCs w:val="24"/>
        </w:rPr>
        <w:t xml:space="preserve">на территории </w:t>
      </w:r>
      <w:r w:rsidR="00977E7F">
        <w:rPr>
          <w:rStyle w:val="FontStyle12"/>
          <w:sz w:val="24"/>
          <w:szCs w:val="24"/>
        </w:rPr>
        <w:t xml:space="preserve">внутригородского </w:t>
      </w:r>
      <w:r w:rsidR="00B27AD4">
        <w:rPr>
          <w:rStyle w:val="FontStyle12"/>
          <w:sz w:val="24"/>
          <w:szCs w:val="24"/>
        </w:rPr>
        <w:t>м</w:t>
      </w:r>
      <w:r w:rsidRPr="001D6D1D">
        <w:rPr>
          <w:rStyle w:val="FontStyle12"/>
          <w:sz w:val="24"/>
          <w:szCs w:val="24"/>
        </w:rPr>
        <w:t>униципального образования</w:t>
      </w:r>
      <w:r w:rsidR="00B27AD4">
        <w:rPr>
          <w:rStyle w:val="FontStyle12"/>
          <w:sz w:val="24"/>
          <w:szCs w:val="24"/>
        </w:rPr>
        <w:t xml:space="preserve"> </w:t>
      </w:r>
      <w:r w:rsidR="00977E7F">
        <w:rPr>
          <w:rStyle w:val="FontStyle12"/>
          <w:sz w:val="24"/>
          <w:szCs w:val="24"/>
        </w:rPr>
        <w:t xml:space="preserve">Санкт-Петербурга </w:t>
      </w:r>
      <w:r w:rsidR="00B27AD4">
        <w:rPr>
          <w:rStyle w:val="FontStyle12"/>
          <w:sz w:val="24"/>
          <w:szCs w:val="24"/>
        </w:rPr>
        <w:t>муниципальный округ Балканский</w:t>
      </w:r>
      <w:r w:rsidRPr="001D6D1D">
        <w:rPr>
          <w:rStyle w:val="FontStyle12"/>
          <w:sz w:val="24"/>
          <w:szCs w:val="24"/>
        </w:rPr>
        <w:t>»</w:t>
      </w:r>
      <w:r w:rsidRPr="001D6D1D">
        <w:rPr>
          <w:rStyle w:val="FontStyle12"/>
          <w:sz w:val="24"/>
          <w:szCs w:val="24"/>
        </w:rPr>
        <w:br/>
      </w:r>
    </w:p>
    <w:p w:rsidR="000963E6" w:rsidRPr="001D6D1D" w:rsidRDefault="000963E6" w:rsidP="000963E6">
      <w:pPr>
        <w:pStyle w:val="Style6"/>
        <w:spacing w:line="240" w:lineRule="exact"/>
        <w:rPr>
          <w:sz w:val="24"/>
          <w:szCs w:val="24"/>
        </w:rPr>
      </w:pPr>
    </w:p>
    <w:p w:rsidR="00ED7193" w:rsidRDefault="000963E6" w:rsidP="00761026">
      <w:pPr>
        <w:pStyle w:val="Style6"/>
        <w:tabs>
          <w:tab w:val="left" w:leader="underscore" w:pos="5506"/>
        </w:tabs>
        <w:spacing w:line="240" w:lineRule="auto"/>
        <w:ind w:firstLine="573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В соответствии с пунктом 2 и пунктом 4 статьи 16 Федерального закона</w:t>
      </w:r>
      <w:r w:rsidRPr="001D6D1D">
        <w:rPr>
          <w:rStyle w:val="FontStyle13"/>
          <w:sz w:val="24"/>
          <w:szCs w:val="24"/>
        </w:rPr>
        <w:br/>
        <w:t>от 22.11.1995 № 171-ФЗ «О государственном регулировании производства</w:t>
      </w:r>
      <w:r w:rsidRPr="001D6D1D">
        <w:rPr>
          <w:rStyle w:val="FontStyle13"/>
          <w:sz w:val="24"/>
          <w:szCs w:val="24"/>
        </w:rPr>
        <w:br/>
      </w:r>
      <w:proofErr w:type="gramStart"/>
      <w:r w:rsidRPr="001D6D1D">
        <w:rPr>
          <w:rStyle w:val="FontStyle13"/>
          <w:sz w:val="24"/>
          <w:szCs w:val="24"/>
        </w:rPr>
        <w:t>и оборота этилового спирта, алкогольной и спиртосодержащей продукции</w:t>
      </w:r>
      <w:r w:rsidRPr="001D6D1D">
        <w:rPr>
          <w:rStyle w:val="FontStyle13"/>
          <w:sz w:val="24"/>
          <w:szCs w:val="24"/>
        </w:rPr>
        <w:br/>
        <w:t>и об ограничении потребления (распития) алкогольной продукции»,</w:t>
      </w:r>
      <w:r w:rsidRPr="001D6D1D">
        <w:rPr>
          <w:rStyle w:val="FontStyle13"/>
          <w:sz w:val="24"/>
          <w:szCs w:val="24"/>
        </w:rPr>
        <w:br/>
        <w:t>постановлением Правительства Российской Федерации от 27.12.2012 № 1425</w:t>
      </w:r>
      <w:r w:rsidRPr="001D6D1D">
        <w:rPr>
          <w:rStyle w:val="FontStyle13"/>
          <w:sz w:val="24"/>
          <w:szCs w:val="24"/>
        </w:rPr>
        <w:br/>
        <w:t>«Об определении органами государственной власти субъектов Российской</w:t>
      </w:r>
      <w:r w:rsidRPr="001D6D1D">
        <w:rPr>
          <w:rStyle w:val="FontStyle13"/>
          <w:sz w:val="24"/>
          <w:szCs w:val="24"/>
        </w:rPr>
        <w:br/>
        <w:t>Федерации мест массового скопления граждан и мест нахождения</w:t>
      </w:r>
      <w:r w:rsidRPr="001D6D1D">
        <w:rPr>
          <w:rStyle w:val="FontStyle13"/>
          <w:sz w:val="24"/>
          <w:szCs w:val="24"/>
        </w:rPr>
        <w:br/>
        <w:t>источников повышенной опасности, в которых не допускается розничная</w:t>
      </w:r>
      <w:r w:rsidRPr="001D6D1D">
        <w:rPr>
          <w:rStyle w:val="FontStyle13"/>
          <w:sz w:val="24"/>
          <w:szCs w:val="24"/>
        </w:rPr>
        <w:br/>
        <w:t>продажа алкогольной продукции, а также определении органами местного</w:t>
      </w:r>
      <w:r w:rsidRPr="001D6D1D">
        <w:rPr>
          <w:rStyle w:val="FontStyle13"/>
          <w:sz w:val="24"/>
          <w:szCs w:val="24"/>
        </w:rPr>
        <w:br/>
        <w:t>самоуправления границ прилегающих к некоторым организациям и</w:t>
      </w:r>
      <w:proofErr w:type="gramEnd"/>
      <w:r w:rsidRPr="001D6D1D">
        <w:rPr>
          <w:rStyle w:val="FontStyle13"/>
          <w:sz w:val="24"/>
          <w:szCs w:val="24"/>
        </w:rPr>
        <w:t xml:space="preserve"> объектам</w:t>
      </w:r>
      <w:r w:rsidRPr="001D6D1D">
        <w:rPr>
          <w:rStyle w:val="FontStyle13"/>
          <w:sz w:val="24"/>
          <w:szCs w:val="24"/>
        </w:rPr>
        <w:br/>
        <w:t>территорий, на которых не допускается розничная продажа алкогольной</w:t>
      </w:r>
      <w:r w:rsidRPr="001D6D1D">
        <w:rPr>
          <w:rStyle w:val="FontStyle13"/>
          <w:sz w:val="24"/>
          <w:szCs w:val="24"/>
        </w:rPr>
        <w:br/>
        <w:t>продукции», Законом Санкт-Петербурга от 23.09.2009 № 420-79</w:t>
      </w:r>
      <w:r w:rsidRPr="001D6D1D">
        <w:rPr>
          <w:rStyle w:val="FontStyle13"/>
          <w:sz w:val="24"/>
          <w:szCs w:val="24"/>
        </w:rPr>
        <w:br/>
        <w:t>«Об организации местного самоуправлени</w:t>
      </w:r>
      <w:r w:rsidR="00ED7193">
        <w:rPr>
          <w:rStyle w:val="FontStyle13"/>
          <w:sz w:val="24"/>
          <w:szCs w:val="24"/>
        </w:rPr>
        <w:t>я в Санкт-Петербурге», Уставом</w:t>
      </w:r>
      <w:r w:rsidR="00ED7193">
        <w:rPr>
          <w:rStyle w:val="FontStyle13"/>
          <w:sz w:val="24"/>
          <w:szCs w:val="24"/>
        </w:rPr>
        <w:br/>
        <w:t>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МО </w:t>
      </w:r>
      <w:proofErr w:type="gramStart"/>
      <w:r w:rsidR="00ED7193">
        <w:rPr>
          <w:rStyle w:val="FontStyle13"/>
          <w:sz w:val="24"/>
          <w:szCs w:val="24"/>
        </w:rPr>
        <w:t>Балканский</w:t>
      </w:r>
      <w:proofErr w:type="gramEnd"/>
      <w:r w:rsidR="00ED7193">
        <w:rPr>
          <w:rStyle w:val="FontStyle13"/>
          <w:sz w:val="24"/>
          <w:szCs w:val="24"/>
        </w:rPr>
        <w:t xml:space="preserve">, местная администрация </w:t>
      </w:r>
    </w:p>
    <w:p w:rsidR="000963E6" w:rsidRPr="001D6D1D" w:rsidRDefault="00ED7193" w:rsidP="00761026">
      <w:pPr>
        <w:pStyle w:val="Style6"/>
        <w:tabs>
          <w:tab w:val="left" w:leader="underscore" w:pos="5506"/>
        </w:tabs>
        <w:spacing w:line="240" w:lineRule="auto"/>
        <w:ind w:firstLine="573"/>
        <w:rPr>
          <w:sz w:val="24"/>
          <w:szCs w:val="24"/>
        </w:rPr>
      </w:pPr>
      <w:r>
        <w:rPr>
          <w:rStyle w:val="FontStyle13"/>
          <w:sz w:val="24"/>
          <w:szCs w:val="24"/>
        </w:rPr>
        <w:t>ПОСТАНОВЛЯЕТ</w:t>
      </w:r>
      <w:r w:rsidR="000963E6" w:rsidRPr="001D6D1D">
        <w:rPr>
          <w:rStyle w:val="FontStyle13"/>
          <w:sz w:val="24"/>
          <w:szCs w:val="24"/>
        </w:rPr>
        <w:t>:</w:t>
      </w:r>
    </w:p>
    <w:p w:rsidR="000963E6" w:rsidRPr="001D6D1D" w:rsidRDefault="000963E6" w:rsidP="00194B1D">
      <w:pPr>
        <w:pStyle w:val="Style7"/>
        <w:spacing w:line="240" w:lineRule="auto"/>
        <w:rPr>
          <w:sz w:val="24"/>
          <w:szCs w:val="24"/>
        </w:rPr>
      </w:pPr>
    </w:p>
    <w:p w:rsidR="000963E6" w:rsidRPr="001D6D1D" w:rsidRDefault="000963E6" w:rsidP="00194B1D">
      <w:pPr>
        <w:pStyle w:val="Style7"/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1.Определить границы прилегающих территорий, на которых не допускается розничная продажа алкогольной п</w:t>
      </w:r>
      <w:r w:rsidR="003764F8">
        <w:rPr>
          <w:rStyle w:val="FontStyle13"/>
          <w:sz w:val="24"/>
          <w:szCs w:val="24"/>
        </w:rPr>
        <w:t xml:space="preserve">родукции на   </w:t>
      </w:r>
      <w:r w:rsidR="00ED7193">
        <w:rPr>
          <w:rStyle w:val="FontStyle13"/>
          <w:sz w:val="24"/>
          <w:szCs w:val="24"/>
        </w:rPr>
        <w:t xml:space="preserve">территории   </w:t>
      </w:r>
      <w:r w:rsidR="003764F8">
        <w:rPr>
          <w:rStyle w:val="FontStyle13"/>
          <w:sz w:val="24"/>
          <w:szCs w:val="24"/>
        </w:rPr>
        <w:t xml:space="preserve">внутригородского </w:t>
      </w:r>
      <w:r w:rsidR="00ED7193">
        <w:rPr>
          <w:rStyle w:val="FontStyle13"/>
          <w:sz w:val="24"/>
          <w:szCs w:val="24"/>
        </w:rPr>
        <w:t xml:space="preserve">  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</w:t>
      </w:r>
      <w:r w:rsidR="003764F8">
        <w:rPr>
          <w:rStyle w:val="FontStyle13"/>
          <w:sz w:val="24"/>
          <w:szCs w:val="24"/>
        </w:rPr>
        <w:t xml:space="preserve">Санкт-Петербурга </w:t>
      </w:r>
      <w:r w:rsidR="00ED7193">
        <w:rPr>
          <w:rStyle w:val="FontStyle13"/>
          <w:sz w:val="24"/>
          <w:szCs w:val="24"/>
        </w:rPr>
        <w:t xml:space="preserve">муниципальный округ Балканский </w:t>
      </w:r>
      <w:r w:rsidRPr="001D6D1D">
        <w:rPr>
          <w:rStyle w:val="FontStyle13"/>
          <w:sz w:val="24"/>
          <w:szCs w:val="24"/>
        </w:rPr>
        <w:tab/>
        <w:t>(далее   -   прилегающие территории), на следующих расстояниях:</w:t>
      </w:r>
    </w:p>
    <w:p w:rsidR="000963E6" w:rsidRPr="001D6D1D" w:rsidRDefault="000963E6" w:rsidP="00194B1D">
      <w:pPr>
        <w:pStyle w:val="Style7"/>
        <w:tabs>
          <w:tab w:val="left" w:leader="underscore" w:pos="4277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детских организаций — 15 метров;</w:t>
      </w:r>
    </w:p>
    <w:p w:rsidR="000963E6" w:rsidRPr="001D6D1D" w:rsidRDefault="000963E6" w:rsidP="00194B1D">
      <w:pPr>
        <w:pStyle w:val="Style7"/>
        <w:tabs>
          <w:tab w:val="left" w:leader="underscore" w:pos="5976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образовательных организаций   - 15 метров;</w:t>
      </w:r>
    </w:p>
    <w:p w:rsidR="000963E6" w:rsidRPr="001D6D1D" w:rsidRDefault="000963E6" w:rsidP="00194B1D">
      <w:pPr>
        <w:pStyle w:val="Style7"/>
        <w:tabs>
          <w:tab w:val="left" w:leader="underscore" w:pos="5338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медицинских организаций — 15 метров;</w:t>
      </w:r>
    </w:p>
    <w:p w:rsidR="000963E6" w:rsidRPr="001D6D1D" w:rsidRDefault="000963E6" w:rsidP="00194B1D">
      <w:pPr>
        <w:pStyle w:val="Style7"/>
        <w:tabs>
          <w:tab w:val="left" w:leader="underscore" w:pos="4464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объектов спорта — 15 метров;</w:t>
      </w:r>
    </w:p>
    <w:p w:rsidR="000963E6" w:rsidRPr="001D6D1D" w:rsidRDefault="000963E6" w:rsidP="00194B1D">
      <w:pPr>
        <w:pStyle w:val="Style7"/>
        <w:tabs>
          <w:tab w:val="left" w:leader="underscore" w:pos="6192"/>
        </w:tabs>
        <w:spacing w:line="240" w:lineRule="auto"/>
        <w:ind w:left="758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оптовых и розничных рынков    - 15 метров;</w:t>
      </w:r>
    </w:p>
    <w:p w:rsidR="000963E6" w:rsidRPr="001D6D1D" w:rsidRDefault="000963E6" w:rsidP="00194B1D">
      <w:pPr>
        <w:pStyle w:val="Style7"/>
        <w:tabs>
          <w:tab w:val="left" w:leader="underscore" w:pos="5750"/>
        </w:tabs>
        <w:spacing w:line="240" w:lineRule="auto"/>
        <w:ind w:left="758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вокзалов и аэропортов     - 15 метров;</w:t>
      </w:r>
    </w:p>
    <w:p w:rsidR="000963E6" w:rsidRPr="001D6D1D" w:rsidRDefault="000963E6" w:rsidP="00194B1D">
      <w:pPr>
        <w:pStyle w:val="Style2"/>
        <w:tabs>
          <w:tab w:val="left" w:leader="underscore" w:pos="6048"/>
        </w:tabs>
        <w:spacing w:line="240" w:lineRule="auto"/>
        <w:ind w:right="67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lastRenderedPageBreak/>
        <w:t>от мест массового скопления граждан, определяемых органами</w:t>
      </w:r>
      <w:r w:rsidRPr="001D6D1D">
        <w:rPr>
          <w:rStyle w:val="FontStyle13"/>
          <w:sz w:val="24"/>
          <w:szCs w:val="24"/>
        </w:rPr>
        <w:br/>
        <w:t>государственной власти Санкт-Петербурга, - 15 метров;</w:t>
      </w:r>
    </w:p>
    <w:p w:rsidR="000963E6" w:rsidRPr="001D6D1D" w:rsidRDefault="000963E6" w:rsidP="00194B1D">
      <w:pPr>
        <w:pStyle w:val="Style2"/>
        <w:tabs>
          <w:tab w:val="left" w:leader="underscore" w:pos="1013"/>
        </w:tabs>
        <w:spacing w:line="240" w:lineRule="auto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мест нахождения источников повышенной опасности,</w:t>
      </w:r>
      <w:r w:rsidRPr="001D6D1D">
        <w:rPr>
          <w:rStyle w:val="FontStyle13"/>
          <w:sz w:val="24"/>
          <w:szCs w:val="24"/>
        </w:rPr>
        <w:br/>
        <w:t>определяемых    органами    государственной    власти Санкт-Петербурга,</w:t>
      </w:r>
      <w:r w:rsidRPr="001D6D1D">
        <w:rPr>
          <w:rStyle w:val="FontStyle13"/>
          <w:sz w:val="24"/>
          <w:szCs w:val="24"/>
        </w:rPr>
        <w:br/>
        <w:t>-15 метров;</w:t>
      </w:r>
    </w:p>
    <w:p w:rsidR="000963E6" w:rsidRPr="001D6D1D" w:rsidRDefault="000963E6" w:rsidP="00194B1D">
      <w:pPr>
        <w:pStyle w:val="Style2"/>
        <w:tabs>
          <w:tab w:val="left" w:leader="underscore" w:pos="5770"/>
        </w:tabs>
        <w:spacing w:line="240" w:lineRule="auto"/>
        <w:ind w:left="725" w:firstLine="0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объектов военного назначения -15 метров.</w:t>
      </w:r>
    </w:p>
    <w:p w:rsidR="000963E6" w:rsidRPr="001D6D1D" w:rsidRDefault="000963E6" w:rsidP="00194B1D">
      <w:pPr>
        <w:pStyle w:val="Style1"/>
        <w:tabs>
          <w:tab w:val="left" w:pos="1435"/>
          <w:tab w:val="left" w:pos="3504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 xml:space="preserve">2. </w:t>
      </w:r>
      <w:proofErr w:type="gramStart"/>
      <w:r w:rsidRPr="001D6D1D">
        <w:rPr>
          <w:rStyle w:val="FontStyle13"/>
          <w:sz w:val="24"/>
          <w:szCs w:val="24"/>
        </w:rPr>
        <w:t>Границы</w:t>
      </w:r>
      <w:r w:rsidRPr="001D6D1D">
        <w:rPr>
          <w:rStyle w:val="FontStyle13"/>
          <w:sz w:val="24"/>
          <w:szCs w:val="24"/>
        </w:rPr>
        <w:tab/>
        <w:t>территорий, прилегающих к организациям</w:t>
      </w:r>
      <w:r w:rsidRPr="001D6D1D">
        <w:rPr>
          <w:rStyle w:val="FontStyle13"/>
          <w:sz w:val="24"/>
          <w:szCs w:val="24"/>
        </w:rPr>
        <w:br/>
        <w:t>и объектам, в отношении которых в соответствии с федеральным</w:t>
      </w:r>
      <w:r w:rsidRPr="001D6D1D">
        <w:rPr>
          <w:rStyle w:val="FontStyle13"/>
          <w:sz w:val="24"/>
          <w:szCs w:val="24"/>
        </w:rPr>
        <w:br/>
        <w:t>законодательством устанавливаются прилегающие территории, на которых</w:t>
      </w:r>
      <w:r w:rsidRPr="001D6D1D">
        <w:rPr>
          <w:rStyle w:val="FontStyle13"/>
          <w:sz w:val="24"/>
          <w:szCs w:val="24"/>
        </w:rPr>
        <w:br/>
        <w:t>не допускается розничная продажа алкогольной продукции (далее -</w:t>
      </w:r>
      <w:r w:rsidRPr="001D6D1D">
        <w:rPr>
          <w:rStyle w:val="FontStyle13"/>
          <w:sz w:val="24"/>
          <w:szCs w:val="24"/>
        </w:rPr>
        <w:br/>
        <w:t>защищаемые объекты), определяются окружностями с радиусами,</w:t>
      </w:r>
      <w:r w:rsidRPr="001D6D1D">
        <w:rPr>
          <w:rStyle w:val="FontStyle13"/>
          <w:sz w:val="24"/>
          <w:szCs w:val="24"/>
        </w:rPr>
        <w:br/>
        <w:t>соответствующими расстояниям, указанным в пункте 1 настоящего Постановления, с центром на оси каждого входа (выхода) для посетителей</w:t>
      </w:r>
      <w:r w:rsidRPr="001D6D1D">
        <w:rPr>
          <w:rStyle w:val="FontStyle13"/>
          <w:sz w:val="24"/>
          <w:szCs w:val="24"/>
        </w:rPr>
        <w:br/>
        <w:t>в здание (строение, сооружение), в котором расположены организации</w:t>
      </w:r>
      <w:r w:rsidRPr="001D6D1D">
        <w:rPr>
          <w:rStyle w:val="FontStyle13"/>
          <w:sz w:val="24"/>
          <w:szCs w:val="24"/>
        </w:rPr>
        <w:br/>
        <w:t>и (или</w:t>
      </w:r>
      <w:proofErr w:type="gramEnd"/>
      <w:r w:rsidRPr="001D6D1D">
        <w:rPr>
          <w:rStyle w:val="FontStyle13"/>
          <w:sz w:val="24"/>
          <w:szCs w:val="24"/>
        </w:rPr>
        <w:t>) объекты, а при наличии обособленной территории, - с центром</w:t>
      </w:r>
      <w:r w:rsidRPr="001D6D1D">
        <w:rPr>
          <w:rStyle w:val="FontStyle13"/>
          <w:sz w:val="24"/>
          <w:szCs w:val="24"/>
        </w:rPr>
        <w:br/>
        <w:t>на оси каждого входа (выхода) для посетителей на обособленную</w:t>
      </w:r>
      <w:r w:rsidRPr="001D6D1D">
        <w:rPr>
          <w:rStyle w:val="FontStyle13"/>
          <w:sz w:val="24"/>
          <w:szCs w:val="24"/>
        </w:rPr>
        <w:br/>
        <w:t>территорию.</w:t>
      </w:r>
    </w:p>
    <w:p w:rsidR="000963E6" w:rsidRPr="001D6D1D" w:rsidRDefault="000963E6" w:rsidP="00194B1D">
      <w:pPr>
        <w:pStyle w:val="Style1"/>
        <w:tabs>
          <w:tab w:val="left" w:pos="1435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3.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-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</w:t>
      </w:r>
    </w:p>
    <w:p w:rsidR="000963E6" w:rsidRPr="001D6D1D" w:rsidRDefault="000963E6" w:rsidP="00194B1D">
      <w:pPr>
        <w:pStyle w:val="Style1"/>
        <w:tabs>
          <w:tab w:val="left" w:pos="1435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4. 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сложения:</w:t>
      </w:r>
    </w:p>
    <w:p w:rsidR="000963E6" w:rsidRPr="001D6D1D" w:rsidRDefault="000963E6" w:rsidP="00194B1D">
      <w:pPr>
        <w:pStyle w:val="Style7"/>
        <w:spacing w:line="240" w:lineRule="auto"/>
        <w:ind w:firstLine="710"/>
        <w:rPr>
          <w:rStyle w:val="FontStyle13"/>
          <w:sz w:val="24"/>
          <w:szCs w:val="24"/>
        </w:rPr>
      </w:pPr>
      <w:proofErr w:type="gramStart"/>
      <w:r w:rsidRPr="001D6D1D">
        <w:rPr>
          <w:rStyle w:val="FontStyle13"/>
          <w:sz w:val="24"/>
          <w:szCs w:val="24"/>
        </w:rPr>
        <w:t>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- от   оси входа (выхода) для  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0963E6" w:rsidRPr="001D6D1D" w:rsidRDefault="000963E6" w:rsidP="00194B1D">
      <w:pPr>
        <w:pStyle w:val="Style7"/>
        <w:spacing w:line="240" w:lineRule="auto"/>
        <w:ind w:right="62" w:firstLine="725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</w:t>
      </w:r>
    </w:p>
    <w:p w:rsidR="000963E6" w:rsidRPr="001D6D1D" w:rsidRDefault="000963E6" w:rsidP="00194B1D">
      <w:pPr>
        <w:pStyle w:val="Style7"/>
        <w:spacing w:line="240" w:lineRule="auto"/>
        <w:ind w:firstLine="715"/>
        <w:rPr>
          <w:rStyle w:val="FontStyle13"/>
          <w:sz w:val="24"/>
          <w:szCs w:val="24"/>
        </w:rPr>
      </w:pPr>
      <w:proofErr w:type="gramStart"/>
      <w:r w:rsidRPr="001D6D1D">
        <w:rPr>
          <w:rStyle w:val="FontStyle13"/>
          <w:sz w:val="24"/>
          <w:szCs w:val="24"/>
        </w:rPr>
        <w:t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</w:t>
      </w:r>
      <w:proofErr w:type="gramEnd"/>
      <w:r w:rsidRPr="001D6D1D">
        <w:rPr>
          <w:rStyle w:val="FontStyle13"/>
          <w:sz w:val="24"/>
          <w:szCs w:val="24"/>
        </w:rPr>
        <w:t xml:space="preserve"> </w:t>
      </w:r>
      <w:proofErr w:type="gramStart"/>
      <w:r w:rsidRPr="001D6D1D">
        <w:rPr>
          <w:rStyle w:val="FontStyle13"/>
          <w:sz w:val="24"/>
          <w:szCs w:val="24"/>
        </w:rPr>
        <w:t>входа (выхода) для посетителей в здание (строение, сооружение), в котором расположен защищаемый объект, а при наличии обособленной территории - от оси входа (выхода) для посетителей на обособленную территорию, до входа (выхода) для посетителей в задание (строение, сооружение), в котором расположен стационарный торговый объект.</w:t>
      </w:r>
      <w:proofErr w:type="gramEnd"/>
    </w:p>
    <w:p w:rsidR="000963E6" w:rsidRPr="001D6D1D" w:rsidRDefault="000963E6" w:rsidP="00194B1D">
      <w:pPr>
        <w:pStyle w:val="Style7"/>
        <w:spacing w:line="240" w:lineRule="auto"/>
        <w:ind w:firstLine="72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пункте 1 настоящего Постановления.</w:t>
      </w:r>
    </w:p>
    <w:p w:rsidR="000963E6" w:rsidRPr="001D6D1D" w:rsidRDefault="000963E6" w:rsidP="00194B1D">
      <w:pPr>
        <w:pStyle w:val="Style1"/>
        <w:tabs>
          <w:tab w:val="left" w:pos="1440"/>
        </w:tabs>
        <w:spacing w:line="240" w:lineRule="auto"/>
        <w:ind w:firstLine="73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5.Утвердить схемы границ прилегающих территорий для каждой</w:t>
      </w:r>
      <w:r w:rsidRPr="001D6D1D">
        <w:rPr>
          <w:rStyle w:val="FontStyle13"/>
          <w:sz w:val="24"/>
          <w:szCs w:val="24"/>
        </w:rPr>
        <w:br/>
        <w:t>организации и (или) объекта, перечисленных в пункте 1 настоящего</w:t>
      </w:r>
      <w:r w:rsidRPr="001D6D1D">
        <w:rPr>
          <w:rStyle w:val="FontStyle13"/>
          <w:sz w:val="24"/>
          <w:szCs w:val="24"/>
        </w:rPr>
        <w:br/>
      </w:r>
      <w:r w:rsidR="00ED7193">
        <w:rPr>
          <w:rStyle w:val="FontStyle13"/>
          <w:sz w:val="24"/>
          <w:szCs w:val="24"/>
        </w:rPr>
        <w:lastRenderedPageBreak/>
        <w:t xml:space="preserve">Постановления   </w:t>
      </w:r>
      <w:r w:rsidRPr="001D6D1D">
        <w:rPr>
          <w:rStyle w:val="FontStyle13"/>
          <w:sz w:val="24"/>
          <w:szCs w:val="24"/>
        </w:rPr>
        <w:t>либо   для   каждого   защищаемого объ</w:t>
      </w:r>
      <w:r w:rsidR="00ED7193">
        <w:rPr>
          <w:rStyle w:val="FontStyle13"/>
          <w:sz w:val="24"/>
          <w:szCs w:val="24"/>
        </w:rPr>
        <w:t>екта, находящего на территории 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МО </w:t>
      </w:r>
      <w:proofErr w:type="gramStart"/>
      <w:r w:rsidR="00ED7193">
        <w:rPr>
          <w:rStyle w:val="FontStyle13"/>
          <w:sz w:val="24"/>
          <w:szCs w:val="24"/>
        </w:rPr>
        <w:t>Балканский</w:t>
      </w:r>
      <w:proofErr w:type="gramEnd"/>
      <w:r w:rsidRPr="001D6D1D">
        <w:rPr>
          <w:rStyle w:val="FontStyle13"/>
          <w:sz w:val="24"/>
          <w:szCs w:val="24"/>
        </w:rPr>
        <w:t xml:space="preserve"> согласн</w:t>
      </w:r>
      <w:r w:rsidR="00ED7193">
        <w:rPr>
          <w:rStyle w:val="FontStyle13"/>
          <w:sz w:val="24"/>
          <w:szCs w:val="24"/>
        </w:rPr>
        <w:t>о приложениям №№ 1-36</w:t>
      </w:r>
      <w:r w:rsidRPr="001D6D1D">
        <w:rPr>
          <w:rStyle w:val="FontStyle13"/>
          <w:sz w:val="24"/>
          <w:szCs w:val="24"/>
        </w:rPr>
        <w:t>.</w:t>
      </w:r>
    </w:p>
    <w:p w:rsidR="000963E6" w:rsidRPr="001D6D1D" w:rsidRDefault="000963E6" w:rsidP="00194B1D">
      <w:pPr>
        <w:pStyle w:val="Style1"/>
        <w:tabs>
          <w:tab w:val="left" w:leader="underscore" w:pos="15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ab/>
      </w:r>
      <w:r w:rsidRPr="001D6D1D">
        <w:rPr>
          <w:rStyle w:val="FontStyle13"/>
          <w:sz w:val="24"/>
          <w:szCs w:val="24"/>
        </w:rPr>
        <w:tab/>
        <w:t xml:space="preserve">6. </w:t>
      </w:r>
      <w:r w:rsidR="00F600F6">
        <w:rPr>
          <w:rStyle w:val="FontStyle13"/>
          <w:sz w:val="24"/>
          <w:szCs w:val="24"/>
        </w:rPr>
        <w:t xml:space="preserve">Сотруднику местной администрации по защите прав потребителей и контролю  потребительского рынка </w:t>
      </w:r>
      <w:r w:rsidR="00CA1C53">
        <w:rPr>
          <w:rStyle w:val="FontStyle13"/>
          <w:sz w:val="24"/>
          <w:szCs w:val="24"/>
        </w:rPr>
        <w:t xml:space="preserve"> </w:t>
      </w:r>
      <w:r w:rsidRPr="001D6D1D">
        <w:rPr>
          <w:rStyle w:val="FontStyle13"/>
          <w:sz w:val="24"/>
          <w:szCs w:val="24"/>
        </w:rPr>
        <w:t>контролировать создание новых или прекращение деятельности защищаемых объектов и в течение одного месяца с момента выявления указанных обстоятельств осуществлять подготовку проекта изме</w:t>
      </w:r>
      <w:r w:rsidR="00CA1C53">
        <w:rPr>
          <w:rStyle w:val="FontStyle13"/>
          <w:sz w:val="24"/>
          <w:szCs w:val="24"/>
        </w:rPr>
        <w:t>нений (дополнений) в настоящее п</w:t>
      </w:r>
      <w:r w:rsidRPr="001D6D1D">
        <w:rPr>
          <w:rStyle w:val="FontStyle13"/>
          <w:sz w:val="24"/>
          <w:szCs w:val="24"/>
        </w:rPr>
        <w:t>остановление с целью утверждения (корректировки) схемы границ прилегающих территорий.</w:t>
      </w:r>
    </w:p>
    <w:p w:rsidR="000963E6" w:rsidRDefault="000963E6" w:rsidP="00194B1D">
      <w:pPr>
        <w:pStyle w:val="Style1"/>
        <w:tabs>
          <w:tab w:val="left" w:pos="1440"/>
        </w:tabs>
        <w:spacing w:line="240" w:lineRule="auto"/>
        <w:ind w:firstLine="725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7. 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1, 2 настоящего Постановления.</w:t>
      </w:r>
    </w:p>
    <w:p w:rsidR="009C07DC" w:rsidRPr="004A26A1" w:rsidRDefault="009C07DC" w:rsidP="002C69E1">
      <w:pPr>
        <w:ind w:firstLine="708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8. </w:t>
      </w:r>
      <w:proofErr w:type="gramStart"/>
      <w:r w:rsidRPr="004A26A1">
        <w:rPr>
          <w:sz w:val="24"/>
          <w:szCs w:val="24"/>
        </w:rPr>
        <w:t xml:space="preserve">Признать утратившим силу постановление местной администрации от 16.09.2010 № 32 «Об определении значения расстояний, ограничивающих прилегающие территории, на которых в соответствии с законодательством Российской Федерации и Санкт-Петербурга не допускается розничная продажа алкогольной продукции с содержанием этилового спирта более 15 процентов объема готовой продукции», постановление местной администрации от 27 марта 2012 </w:t>
      </w:r>
      <w:r w:rsidRPr="00A75A32">
        <w:rPr>
          <w:sz w:val="24"/>
          <w:szCs w:val="24"/>
        </w:rPr>
        <w:t xml:space="preserve">года </w:t>
      </w:r>
      <w:hyperlink r:id="rId5" w:history="1">
        <w:r w:rsidRPr="00A75A32">
          <w:rPr>
            <w:rStyle w:val="a6"/>
            <w:sz w:val="24"/>
            <w:szCs w:val="24"/>
            <w:u w:val="none"/>
          </w:rPr>
          <w:t xml:space="preserve"> «Об определении значения расстояний, ограничивающих прилегающие территории, на которых в</w:t>
        </w:r>
        <w:proofErr w:type="gramEnd"/>
        <w:r w:rsidRPr="00A75A32">
          <w:rPr>
            <w:rStyle w:val="a6"/>
            <w:sz w:val="24"/>
            <w:szCs w:val="24"/>
            <w:u w:val="none"/>
          </w:rPr>
          <w:t xml:space="preserve"> соответствии с законодательством Российской Федерации и</w:t>
        </w:r>
        <w:proofErr w:type="gramStart"/>
        <w:r w:rsidRPr="00A75A32">
          <w:rPr>
            <w:rStyle w:val="a6"/>
            <w:sz w:val="24"/>
            <w:szCs w:val="24"/>
            <w:u w:val="none"/>
          </w:rPr>
          <w:t xml:space="preserve">  С</w:t>
        </w:r>
        <w:proofErr w:type="gramEnd"/>
        <w:r w:rsidRPr="00A75A32">
          <w:rPr>
            <w:rStyle w:val="a6"/>
            <w:sz w:val="24"/>
            <w:szCs w:val="24"/>
            <w:u w:val="none"/>
          </w:rPr>
          <w:t xml:space="preserve">анкт – Петербурга не допускается  розничная продажа алкогольной продукции с содержанием этилового спирта более 15 процентов объема готовой продукции», Постановление местной администрации от  16.07.2013  № 42 «О внесении изменений в постановление  местной администрации МО Балканский от  27 марта 2012 года № 18 «Об определении значения расстояний, ограничивающих прилегающие территории, на которых в соответствии с законодательством Российской Федерации </w:t>
        </w:r>
        <w:proofErr w:type="gramStart"/>
        <w:r w:rsidRPr="00A75A32">
          <w:rPr>
            <w:rStyle w:val="a6"/>
            <w:sz w:val="24"/>
            <w:szCs w:val="24"/>
            <w:u w:val="none"/>
          </w:rPr>
          <w:t>и Санкт-Петербурга не допускается розничная продажа алкогольной продукции с содержанием этилового спирта более 15 процентов объема готовой продукции»</w:t>
        </w:r>
      </w:hyperlink>
      <w:r w:rsidRPr="004A26A1">
        <w:rPr>
          <w:sz w:val="24"/>
          <w:szCs w:val="24"/>
        </w:rPr>
        <w:t xml:space="preserve">, постановление местной администрации от 29.10.2014 № 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постановление местной администрации </w:t>
      </w:r>
      <w:r w:rsidR="004A26A1" w:rsidRPr="004A26A1">
        <w:rPr>
          <w:sz w:val="24"/>
          <w:szCs w:val="24"/>
        </w:rPr>
        <w:t>от 28.04.2015 № 28 «</w:t>
      </w:r>
      <w:r w:rsidRPr="004A26A1">
        <w:rPr>
          <w:sz w:val="24"/>
          <w:szCs w:val="24"/>
        </w:rPr>
        <w:t xml:space="preserve">О внесении изменений в постановление местной администрации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>№ 56 от 29.10.2014 «Об определении</w:t>
      </w:r>
      <w:proofErr w:type="gramEnd"/>
      <w:r w:rsidRPr="004A26A1">
        <w:rPr>
          <w:sz w:val="24"/>
          <w:szCs w:val="24"/>
        </w:rPr>
        <w:t xml:space="preserve"> границ прилегающих  к некоторым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 xml:space="preserve">организациям и объектам территорий, на которых не допускается розничная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>продажа алкогольной продукции»</w:t>
      </w:r>
    </w:p>
    <w:p w:rsidR="000963E6" w:rsidRPr="001D6D1D" w:rsidRDefault="002C69E1" w:rsidP="002C69E1">
      <w:pPr>
        <w:pStyle w:val="Style1"/>
        <w:tabs>
          <w:tab w:val="left" w:pos="1440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9.</w:t>
      </w:r>
      <w:r w:rsidR="000963E6" w:rsidRPr="001D6D1D">
        <w:rPr>
          <w:rStyle w:val="FontStyle13"/>
          <w:sz w:val="24"/>
          <w:szCs w:val="24"/>
        </w:rPr>
        <w:t>Копию настоящего Постановления направить в Комитет по развитию предпринимательства и потребительского рынка Санкт-Петербурга не позднее 1 месяца со дня принятия.</w:t>
      </w:r>
    </w:p>
    <w:p w:rsidR="000963E6" w:rsidRPr="001D6D1D" w:rsidRDefault="002C69E1" w:rsidP="00194B1D">
      <w:pPr>
        <w:pStyle w:val="Style1"/>
        <w:tabs>
          <w:tab w:val="left" w:pos="701"/>
          <w:tab w:val="left" w:leader="underscore" w:pos="7560"/>
        </w:tabs>
        <w:spacing w:line="240" w:lineRule="auto"/>
        <w:ind w:right="365" w:firstLine="0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10.</w:t>
      </w:r>
      <w:r w:rsidR="000963E6" w:rsidRPr="001D6D1D">
        <w:rPr>
          <w:rStyle w:val="FontStyle13"/>
          <w:sz w:val="24"/>
          <w:szCs w:val="24"/>
        </w:rPr>
        <w:t xml:space="preserve">Настоящее Постановление вступает в силу со дня </w:t>
      </w:r>
      <w:r w:rsidR="00ED7193">
        <w:rPr>
          <w:rStyle w:val="FontStyle13"/>
          <w:sz w:val="24"/>
          <w:szCs w:val="24"/>
        </w:rPr>
        <w:t>опубликования в муниципальной газете «</w:t>
      </w:r>
      <w:proofErr w:type="spellStart"/>
      <w:r w:rsidR="00ED7193">
        <w:rPr>
          <w:rStyle w:val="FontStyle13"/>
          <w:sz w:val="24"/>
          <w:szCs w:val="24"/>
        </w:rPr>
        <w:t>Купчинские</w:t>
      </w:r>
      <w:proofErr w:type="spellEnd"/>
      <w:r w:rsidR="00ED7193">
        <w:rPr>
          <w:rStyle w:val="FontStyle13"/>
          <w:sz w:val="24"/>
          <w:szCs w:val="24"/>
        </w:rPr>
        <w:t xml:space="preserve"> просторы». </w:t>
      </w:r>
    </w:p>
    <w:p w:rsidR="000963E6" w:rsidRPr="001D6D1D" w:rsidRDefault="000963E6" w:rsidP="00194B1D">
      <w:pPr>
        <w:rPr>
          <w:sz w:val="24"/>
          <w:szCs w:val="24"/>
        </w:rPr>
      </w:pPr>
    </w:p>
    <w:p w:rsidR="000963E6" w:rsidRPr="001D6D1D" w:rsidRDefault="000963E6" w:rsidP="00194B1D">
      <w:pPr>
        <w:jc w:val="both"/>
        <w:rPr>
          <w:sz w:val="24"/>
          <w:szCs w:val="24"/>
        </w:rPr>
      </w:pPr>
    </w:p>
    <w:p w:rsidR="000963E6" w:rsidRPr="001D6D1D" w:rsidRDefault="000963E6" w:rsidP="00194B1D">
      <w:pPr>
        <w:jc w:val="both"/>
        <w:rPr>
          <w:sz w:val="24"/>
          <w:szCs w:val="24"/>
        </w:rPr>
      </w:pPr>
    </w:p>
    <w:p w:rsidR="00752491" w:rsidRDefault="00752491" w:rsidP="00194B1D">
      <w:pPr>
        <w:jc w:val="both"/>
        <w:rPr>
          <w:b/>
          <w:sz w:val="24"/>
          <w:szCs w:val="24"/>
        </w:rPr>
      </w:pPr>
    </w:p>
    <w:p w:rsidR="00752491" w:rsidRDefault="00752491" w:rsidP="000963E6">
      <w:pPr>
        <w:jc w:val="both"/>
        <w:rPr>
          <w:b/>
          <w:sz w:val="24"/>
          <w:szCs w:val="24"/>
        </w:rPr>
      </w:pPr>
    </w:p>
    <w:p w:rsidR="00752491" w:rsidRDefault="00752491" w:rsidP="000963E6">
      <w:pPr>
        <w:jc w:val="both"/>
        <w:rPr>
          <w:b/>
          <w:sz w:val="24"/>
          <w:szCs w:val="24"/>
        </w:rPr>
      </w:pPr>
    </w:p>
    <w:p w:rsidR="000963E6" w:rsidRPr="001D6D1D" w:rsidRDefault="00752491" w:rsidP="000963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местной администрации                                          </w:t>
      </w:r>
      <w:r w:rsidR="00ED71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М.А. Агеева</w:t>
      </w: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Default="000963E6" w:rsidP="000963E6">
      <w:pPr>
        <w:jc w:val="both"/>
      </w:pPr>
    </w:p>
    <w:p w:rsidR="000963E6" w:rsidRDefault="000963E6" w:rsidP="000963E6">
      <w:pPr>
        <w:jc w:val="both"/>
      </w:pPr>
    </w:p>
    <w:p w:rsidR="000963E6" w:rsidRDefault="000963E6" w:rsidP="000963E6">
      <w:pPr>
        <w:jc w:val="both"/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3E6"/>
    <w:rsid w:val="00043DE7"/>
    <w:rsid w:val="000963E6"/>
    <w:rsid w:val="00194B1D"/>
    <w:rsid w:val="001D6D1D"/>
    <w:rsid w:val="002C69E1"/>
    <w:rsid w:val="003764F8"/>
    <w:rsid w:val="003A6129"/>
    <w:rsid w:val="003F13B9"/>
    <w:rsid w:val="004A26A1"/>
    <w:rsid w:val="00551C45"/>
    <w:rsid w:val="00603DDD"/>
    <w:rsid w:val="00752491"/>
    <w:rsid w:val="00761026"/>
    <w:rsid w:val="007A06F8"/>
    <w:rsid w:val="008C2A1E"/>
    <w:rsid w:val="00977E7F"/>
    <w:rsid w:val="009C07DC"/>
    <w:rsid w:val="00A75A32"/>
    <w:rsid w:val="00A91AFB"/>
    <w:rsid w:val="00B27AD4"/>
    <w:rsid w:val="00C420ED"/>
    <w:rsid w:val="00CA1C53"/>
    <w:rsid w:val="00E55AFB"/>
    <w:rsid w:val="00E95BC4"/>
    <w:rsid w:val="00ED7193"/>
    <w:rsid w:val="00F6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963E6"/>
    <w:pPr>
      <w:spacing w:line="273" w:lineRule="exact"/>
    </w:pPr>
  </w:style>
  <w:style w:type="paragraph" w:customStyle="1" w:styleId="Style6">
    <w:name w:val="Style6"/>
    <w:basedOn w:val="a"/>
    <w:rsid w:val="000963E6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rsid w:val="000963E6"/>
    <w:pPr>
      <w:spacing w:line="314" w:lineRule="exact"/>
      <w:ind w:firstLine="744"/>
      <w:jc w:val="both"/>
    </w:pPr>
  </w:style>
  <w:style w:type="paragraph" w:customStyle="1" w:styleId="Style2">
    <w:name w:val="Style2"/>
    <w:basedOn w:val="a"/>
    <w:rsid w:val="000963E6"/>
    <w:pPr>
      <w:spacing w:line="317" w:lineRule="exact"/>
      <w:ind w:firstLine="720"/>
    </w:pPr>
  </w:style>
  <w:style w:type="paragraph" w:customStyle="1" w:styleId="Style1">
    <w:name w:val="Style1"/>
    <w:basedOn w:val="a"/>
    <w:rsid w:val="000963E6"/>
    <w:pPr>
      <w:spacing w:line="317" w:lineRule="exact"/>
      <w:ind w:firstLine="720"/>
      <w:jc w:val="both"/>
    </w:pPr>
  </w:style>
  <w:style w:type="character" w:customStyle="1" w:styleId="FontStyle12">
    <w:name w:val="Font Style12"/>
    <w:basedOn w:val="a0"/>
    <w:rsid w:val="000963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0963E6"/>
    <w:rPr>
      <w:rFonts w:ascii="Times New Roman" w:hAnsi="Times New Roman" w:cs="Times New Roman" w:hint="default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1D6D1D"/>
    <w:pPr>
      <w:pBdr>
        <w:bottom w:val="single" w:sz="12" w:space="1" w:color="auto"/>
      </w:pBdr>
      <w:suppressAutoHyphens w:val="0"/>
      <w:jc w:val="center"/>
    </w:pPr>
    <w:rPr>
      <w:b/>
      <w:color w:val="FF0000"/>
      <w:kern w:val="0"/>
      <w:sz w:val="36"/>
      <w:lang w:eastAsia="ru-RU"/>
    </w:rPr>
  </w:style>
  <w:style w:type="paragraph" w:customStyle="1" w:styleId="Heading">
    <w:name w:val="Heading"/>
    <w:rsid w:val="001D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D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uiPriority w:val="99"/>
    <w:unhideWhenUsed/>
    <w:rsid w:val="009C0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balkanskiy.ru/madm/2014/42alkohol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2016-11-28T11:18:00Z</cp:lastPrinted>
  <dcterms:created xsi:type="dcterms:W3CDTF">2016-11-28T09:11:00Z</dcterms:created>
  <dcterms:modified xsi:type="dcterms:W3CDTF">2016-12-14T07:23:00Z</dcterms:modified>
</cp:coreProperties>
</file>