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A3B" w:rsidRPr="00A00E38" w:rsidRDefault="00A16A3B" w:rsidP="00A16A3B">
      <w:pPr>
        <w:pBdr>
          <w:bottom w:val="single" w:sz="12" w:space="1" w:color="auto"/>
        </w:pBdr>
        <w:spacing w:line="240" w:lineRule="auto"/>
        <w:ind w:left="0" w:firstLine="0"/>
        <w:jc w:val="center"/>
        <w:rPr>
          <w:color w:val="FF0000"/>
        </w:rPr>
      </w:pPr>
      <w:r>
        <w:rPr>
          <w:noProof/>
          <w:color w:val="FF0000"/>
        </w:rPr>
        <w:drawing>
          <wp:inline distT="0" distB="0" distL="0" distR="0">
            <wp:extent cx="714375" cy="857250"/>
            <wp:effectExtent l="19050" t="0" r="9525" b="0"/>
            <wp:docPr id="1" name="Рисунок 1" descr="MO76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76 герб"/>
                    <pic:cNvPicPr>
                      <a:picLocks noChangeAspect="1" noChangeArrowheads="1"/>
                    </pic:cNvPicPr>
                  </pic:nvPicPr>
                  <pic:blipFill>
                    <a:blip r:embed="rId6" cstate="print"/>
                    <a:srcRect/>
                    <a:stretch>
                      <a:fillRect/>
                    </a:stretch>
                  </pic:blipFill>
                  <pic:spPr bwMode="auto">
                    <a:xfrm>
                      <a:off x="0" y="0"/>
                      <a:ext cx="714375" cy="857250"/>
                    </a:xfrm>
                    <a:prstGeom prst="rect">
                      <a:avLst/>
                    </a:prstGeom>
                    <a:noFill/>
                    <a:ln w="9525">
                      <a:noFill/>
                      <a:miter lim="800000"/>
                      <a:headEnd/>
                      <a:tailEnd/>
                    </a:ln>
                  </pic:spPr>
                </pic:pic>
              </a:graphicData>
            </a:graphic>
          </wp:inline>
        </w:drawing>
      </w:r>
    </w:p>
    <w:p w:rsidR="00A16A3B" w:rsidRPr="00A00E38" w:rsidRDefault="00A16A3B" w:rsidP="00A16A3B">
      <w:pPr>
        <w:pBdr>
          <w:bottom w:val="single" w:sz="12" w:space="1" w:color="auto"/>
        </w:pBdr>
        <w:spacing w:line="240" w:lineRule="auto"/>
        <w:ind w:left="0" w:firstLine="0"/>
        <w:jc w:val="center"/>
        <w:rPr>
          <w:color w:val="FF0000"/>
        </w:rPr>
      </w:pPr>
      <w:r w:rsidRPr="00A00E38">
        <w:rPr>
          <w:color w:val="FF0000"/>
        </w:rPr>
        <w:t>Местная администрация</w:t>
      </w:r>
    </w:p>
    <w:p w:rsidR="00A16A3B" w:rsidRPr="00A00E38" w:rsidRDefault="00A16A3B" w:rsidP="00A16A3B">
      <w:pPr>
        <w:pBdr>
          <w:bottom w:val="single" w:sz="12" w:space="1" w:color="auto"/>
        </w:pBdr>
        <w:spacing w:line="240" w:lineRule="auto"/>
        <w:ind w:left="0" w:firstLine="0"/>
        <w:jc w:val="center"/>
        <w:rPr>
          <w:color w:val="FF0000"/>
        </w:rPr>
      </w:pPr>
      <w:r w:rsidRPr="00A00E38">
        <w:rPr>
          <w:color w:val="FF0000"/>
        </w:rPr>
        <w:t xml:space="preserve">ВНУТРИГОРОДСКОГО </w:t>
      </w:r>
      <w:r>
        <w:rPr>
          <w:color w:val="FF0000"/>
        </w:rPr>
        <w:t>МУНИЦИПАЛЬНОГО</w:t>
      </w:r>
      <w:r w:rsidRPr="00A00E38">
        <w:rPr>
          <w:color w:val="FF0000"/>
        </w:rPr>
        <w:t xml:space="preserve"> ОБРАЗОВАНИЯ </w:t>
      </w:r>
    </w:p>
    <w:p w:rsidR="00A16A3B" w:rsidRPr="00A00E38" w:rsidRDefault="00A16A3B" w:rsidP="00A16A3B">
      <w:pPr>
        <w:pBdr>
          <w:bottom w:val="single" w:sz="12" w:space="1" w:color="auto"/>
        </w:pBdr>
        <w:spacing w:line="240" w:lineRule="auto"/>
        <w:ind w:left="0" w:firstLine="0"/>
        <w:jc w:val="center"/>
        <w:rPr>
          <w:color w:val="FF0000"/>
        </w:rPr>
      </w:pPr>
      <w:r w:rsidRPr="00A00E38">
        <w:rPr>
          <w:color w:val="FF0000"/>
        </w:rPr>
        <w:t>САНКТ-ПЕТЕРБУРГА</w:t>
      </w:r>
    </w:p>
    <w:p w:rsidR="00A16A3B" w:rsidRPr="00A00E38" w:rsidRDefault="00A16A3B" w:rsidP="00A16A3B">
      <w:pPr>
        <w:widowControl w:val="0"/>
        <w:pBdr>
          <w:bottom w:val="single" w:sz="12" w:space="1" w:color="auto"/>
        </w:pBdr>
        <w:autoSpaceDE w:val="0"/>
        <w:autoSpaceDN w:val="0"/>
        <w:adjustRightInd w:val="0"/>
        <w:spacing w:line="240" w:lineRule="auto"/>
        <w:ind w:left="0" w:firstLine="0"/>
        <w:jc w:val="center"/>
        <w:rPr>
          <w:emboss/>
          <w:color w:val="FF0000"/>
        </w:rPr>
      </w:pPr>
      <w:r>
        <w:rPr>
          <w:emboss/>
          <w:color w:val="FF0000"/>
        </w:rPr>
        <w:t>МУНИЦИПАЛЬНОГО</w:t>
      </w:r>
      <w:r w:rsidRPr="00A00E38">
        <w:rPr>
          <w:emboss/>
          <w:color w:val="FF0000"/>
        </w:rPr>
        <w:t xml:space="preserve"> ОКРУГА </w:t>
      </w:r>
      <w:proofErr w:type="gramStart"/>
      <w:r w:rsidRPr="00A00E38">
        <w:rPr>
          <w:emboss/>
          <w:color w:val="FF0000"/>
        </w:rPr>
        <w:t>БАЛКАНСКИЙ</w:t>
      </w:r>
      <w:proofErr w:type="gramEnd"/>
      <w:r w:rsidRPr="00A00E38">
        <w:rPr>
          <w:emboss/>
          <w:color w:val="FF0000"/>
        </w:rPr>
        <w:t xml:space="preserve"> </w:t>
      </w:r>
    </w:p>
    <w:p w:rsidR="00A16A3B" w:rsidRDefault="00A16A3B" w:rsidP="00A16A3B">
      <w:pPr>
        <w:widowControl w:val="0"/>
        <w:autoSpaceDE w:val="0"/>
        <w:autoSpaceDN w:val="0"/>
        <w:adjustRightInd w:val="0"/>
        <w:spacing w:line="240" w:lineRule="auto"/>
        <w:ind w:left="0" w:firstLine="0"/>
        <w:jc w:val="center"/>
        <w:rPr>
          <w:color w:val="000000"/>
        </w:rPr>
      </w:pPr>
    </w:p>
    <w:p w:rsidR="00A16A3B" w:rsidRDefault="00A16A3B" w:rsidP="00A16A3B">
      <w:pPr>
        <w:widowControl w:val="0"/>
        <w:autoSpaceDE w:val="0"/>
        <w:autoSpaceDN w:val="0"/>
        <w:adjustRightInd w:val="0"/>
        <w:spacing w:line="240" w:lineRule="auto"/>
        <w:ind w:left="0" w:firstLine="0"/>
        <w:jc w:val="center"/>
        <w:rPr>
          <w:color w:val="000000"/>
        </w:rPr>
      </w:pPr>
    </w:p>
    <w:p w:rsidR="008A6559" w:rsidRDefault="008A6559" w:rsidP="008A6559">
      <w:pPr>
        <w:widowControl w:val="0"/>
        <w:tabs>
          <w:tab w:val="left" w:pos="6645"/>
        </w:tabs>
        <w:autoSpaceDE w:val="0"/>
        <w:autoSpaceDN w:val="0"/>
        <w:adjustRightInd w:val="0"/>
        <w:spacing w:line="240" w:lineRule="auto"/>
        <w:ind w:left="0" w:firstLine="0"/>
        <w:jc w:val="right"/>
        <w:rPr>
          <w:bCs/>
          <w:sz w:val="20"/>
          <w:szCs w:val="20"/>
        </w:rPr>
      </w:pPr>
      <w:r>
        <w:rPr>
          <w:bCs/>
          <w:sz w:val="20"/>
          <w:szCs w:val="20"/>
        </w:rPr>
        <w:t>Муниципальный правовой акт</w:t>
      </w:r>
      <w:r>
        <w:rPr>
          <w:bCs/>
        </w:rPr>
        <w:t xml:space="preserve">                         </w:t>
      </w:r>
      <w:r>
        <w:rPr>
          <w:bCs/>
          <w:sz w:val="20"/>
          <w:szCs w:val="20"/>
        </w:rPr>
        <w:t xml:space="preserve">       </w:t>
      </w:r>
    </w:p>
    <w:p w:rsidR="008A6559" w:rsidRDefault="008A6559" w:rsidP="008A6559">
      <w:pPr>
        <w:widowControl w:val="0"/>
        <w:autoSpaceDE w:val="0"/>
        <w:autoSpaceDN w:val="0"/>
        <w:adjustRightInd w:val="0"/>
        <w:spacing w:line="240" w:lineRule="auto"/>
        <w:ind w:left="0" w:firstLine="0"/>
        <w:jc w:val="right"/>
        <w:rPr>
          <w:color w:val="000000"/>
        </w:rPr>
      </w:pPr>
      <w:r>
        <w:rPr>
          <w:bCs/>
          <w:sz w:val="20"/>
          <w:szCs w:val="20"/>
        </w:rPr>
        <w:t xml:space="preserve"> имеет нормативный характер</w:t>
      </w:r>
    </w:p>
    <w:p w:rsidR="008A6559" w:rsidRDefault="008A6559" w:rsidP="008A6559">
      <w:pPr>
        <w:widowControl w:val="0"/>
        <w:autoSpaceDE w:val="0"/>
        <w:autoSpaceDN w:val="0"/>
        <w:adjustRightInd w:val="0"/>
        <w:spacing w:line="240" w:lineRule="auto"/>
        <w:ind w:left="0" w:firstLine="0"/>
        <w:jc w:val="center"/>
        <w:rPr>
          <w:color w:val="000000"/>
        </w:rPr>
      </w:pPr>
    </w:p>
    <w:p w:rsidR="00A16A3B" w:rsidRDefault="00A16A3B" w:rsidP="008A6559">
      <w:pPr>
        <w:widowControl w:val="0"/>
        <w:autoSpaceDE w:val="0"/>
        <w:autoSpaceDN w:val="0"/>
        <w:adjustRightInd w:val="0"/>
        <w:spacing w:line="240" w:lineRule="auto"/>
        <w:ind w:left="0" w:firstLine="0"/>
        <w:jc w:val="right"/>
        <w:rPr>
          <w:color w:val="000000"/>
        </w:rPr>
      </w:pPr>
    </w:p>
    <w:p w:rsidR="00A16A3B" w:rsidRPr="00A00E38" w:rsidRDefault="00A16A3B" w:rsidP="00A16A3B">
      <w:pPr>
        <w:widowControl w:val="0"/>
        <w:autoSpaceDE w:val="0"/>
        <w:autoSpaceDN w:val="0"/>
        <w:adjustRightInd w:val="0"/>
        <w:spacing w:line="240" w:lineRule="auto"/>
        <w:ind w:left="0" w:firstLine="0"/>
        <w:jc w:val="center"/>
        <w:rPr>
          <w:b/>
          <w:bCs/>
        </w:rPr>
      </w:pPr>
      <w:r w:rsidRPr="00A00E38">
        <w:rPr>
          <w:b/>
          <w:bCs/>
        </w:rPr>
        <w:t>ПОСТАНОВЛЕНИЕ</w:t>
      </w:r>
    </w:p>
    <w:p w:rsidR="00A16A3B" w:rsidRDefault="008A6559" w:rsidP="00A16A3B">
      <w:pPr>
        <w:widowControl w:val="0"/>
        <w:autoSpaceDE w:val="0"/>
        <w:autoSpaceDN w:val="0"/>
        <w:adjustRightInd w:val="0"/>
        <w:spacing w:line="240" w:lineRule="auto"/>
        <w:ind w:left="0" w:firstLine="0"/>
        <w:jc w:val="center"/>
        <w:rPr>
          <w:b/>
          <w:bCs/>
        </w:rPr>
      </w:pPr>
      <w:r>
        <w:rPr>
          <w:b/>
          <w:bCs/>
        </w:rPr>
        <w:t>от  12</w:t>
      </w:r>
      <w:r w:rsidR="00A16A3B">
        <w:rPr>
          <w:b/>
          <w:bCs/>
        </w:rPr>
        <w:t xml:space="preserve">    июля 2016 </w:t>
      </w:r>
      <w:r w:rsidR="00A16A3B" w:rsidRPr="00A00E38">
        <w:rPr>
          <w:b/>
          <w:bCs/>
        </w:rPr>
        <w:t xml:space="preserve"> года</w:t>
      </w:r>
      <w:r w:rsidR="00A16A3B" w:rsidRPr="00A00E38">
        <w:rPr>
          <w:b/>
          <w:bCs/>
        </w:rPr>
        <w:tab/>
        <w:t xml:space="preserve">№ </w:t>
      </w:r>
      <w:r>
        <w:rPr>
          <w:b/>
          <w:bCs/>
        </w:rPr>
        <w:t>16</w:t>
      </w:r>
      <w:r w:rsidR="00A16A3B">
        <w:rPr>
          <w:b/>
          <w:bCs/>
        </w:rPr>
        <w:t xml:space="preserve">  </w:t>
      </w:r>
    </w:p>
    <w:p w:rsidR="00A16A3B" w:rsidRDefault="00A16A3B" w:rsidP="00A16A3B">
      <w:pPr>
        <w:autoSpaceDE w:val="0"/>
        <w:autoSpaceDN w:val="0"/>
        <w:adjustRightInd w:val="0"/>
        <w:spacing w:line="240" w:lineRule="auto"/>
        <w:ind w:left="0" w:firstLine="0"/>
        <w:jc w:val="right"/>
        <w:rPr>
          <w:b/>
          <w:sz w:val="22"/>
          <w:szCs w:val="22"/>
        </w:rPr>
      </w:pPr>
    </w:p>
    <w:p w:rsidR="00A16A3B" w:rsidRDefault="00A16A3B" w:rsidP="00A16A3B">
      <w:pPr>
        <w:autoSpaceDE w:val="0"/>
        <w:autoSpaceDN w:val="0"/>
        <w:adjustRightInd w:val="0"/>
        <w:spacing w:line="240" w:lineRule="auto"/>
        <w:ind w:left="0" w:firstLine="0"/>
        <w:jc w:val="right"/>
        <w:rPr>
          <w:b/>
          <w:sz w:val="22"/>
          <w:szCs w:val="22"/>
        </w:rPr>
      </w:pPr>
    </w:p>
    <w:p w:rsidR="00A16A3B" w:rsidRDefault="00A16A3B" w:rsidP="00A16A3B">
      <w:pPr>
        <w:autoSpaceDE w:val="0"/>
        <w:autoSpaceDN w:val="0"/>
        <w:adjustRightInd w:val="0"/>
        <w:spacing w:line="240" w:lineRule="auto"/>
        <w:ind w:left="0" w:firstLine="0"/>
        <w:jc w:val="right"/>
        <w:rPr>
          <w:b/>
          <w:sz w:val="22"/>
          <w:szCs w:val="22"/>
        </w:rPr>
      </w:pPr>
    </w:p>
    <w:p w:rsidR="00A16A3B" w:rsidRPr="00B41597" w:rsidRDefault="00A16A3B" w:rsidP="008A6559">
      <w:pPr>
        <w:pStyle w:val="Heading"/>
        <w:tabs>
          <w:tab w:val="left" w:pos="6645"/>
        </w:tabs>
        <w:jc w:val="both"/>
        <w:rPr>
          <w:rFonts w:ascii="Times New Roman" w:hAnsi="Times New Roman" w:cs="Times New Roman"/>
          <w:b w:val="0"/>
          <w:sz w:val="26"/>
          <w:szCs w:val="26"/>
        </w:rPr>
      </w:pPr>
      <w:proofErr w:type="gramStart"/>
      <w:r w:rsidRPr="009B2C36">
        <w:rPr>
          <w:rFonts w:ascii="Times New Roman" w:hAnsi="Times New Roman" w:cs="Times New Roman"/>
          <w:b w:val="0"/>
          <w:sz w:val="26"/>
          <w:szCs w:val="26"/>
        </w:rPr>
        <w:t xml:space="preserve">О внесении  изменений в постановление местной администрации внутригородского муниципального образования Санкт-Петербурга муниципального округа Балканский </w:t>
      </w:r>
      <w:r w:rsidR="008A6559">
        <w:rPr>
          <w:rFonts w:ascii="Times New Roman" w:hAnsi="Times New Roman" w:cs="Times New Roman"/>
          <w:b w:val="0"/>
          <w:sz w:val="26"/>
          <w:szCs w:val="26"/>
        </w:rPr>
        <w:t xml:space="preserve"> </w:t>
      </w:r>
      <w:r w:rsidRPr="009B2C36">
        <w:rPr>
          <w:rFonts w:ascii="Times New Roman" w:hAnsi="Times New Roman" w:cs="Times New Roman"/>
          <w:b w:val="0"/>
          <w:sz w:val="26"/>
          <w:szCs w:val="26"/>
        </w:rPr>
        <w:t>от 07.02.2014 № 11 « Об утверждени</w:t>
      </w:r>
      <w:r w:rsidR="008A6559">
        <w:rPr>
          <w:rFonts w:ascii="Times New Roman" w:hAnsi="Times New Roman" w:cs="Times New Roman"/>
          <w:b w:val="0"/>
          <w:sz w:val="26"/>
          <w:szCs w:val="26"/>
        </w:rPr>
        <w:t xml:space="preserve">и Административного регламента </w:t>
      </w:r>
      <w:r w:rsidRPr="009B2C36">
        <w:rPr>
          <w:rFonts w:ascii="Times New Roman" w:hAnsi="Times New Roman" w:cs="Times New Roman"/>
          <w:b w:val="0"/>
          <w:sz w:val="26"/>
          <w:szCs w:val="26"/>
        </w:rPr>
        <w:t>местной администрации внутригородского   муниципального образования Санкт-Петербурга</w:t>
      </w:r>
      <w:r w:rsidR="00B41597">
        <w:rPr>
          <w:rFonts w:ascii="Times New Roman" w:hAnsi="Times New Roman" w:cs="Times New Roman"/>
          <w:b w:val="0"/>
          <w:sz w:val="26"/>
          <w:szCs w:val="26"/>
        </w:rPr>
        <w:t xml:space="preserve"> </w:t>
      </w:r>
      <w:r w:rsidRPr="009B2C36">
        <w:rPr>
          <w:rFonts w:ascii="Times New Roman" w:hAnsi="Times New Roman" w:cs="Times New Roman"/>
          <w:b w:val="0"/>
          <w:sz w:val="26"/>
          <w:szCs w:val="26"/>
        </w:rPr>
        <w:t xml:space="preserve">муниципального округа Балканский по  предоставлению муниципальной услуги </w:t>
      </w:r>
      <w:r w:rsidR="00B41597">
        <w:rPr>
          <w:rFonts w:ascii="Times New Roman" w:hAnsi="Times New Roman" w:cs="Times New Roman"/>
          <w:b w:val="0"/>
          <w:sz w:val="26"/>
          <w:szCs w:val="26"/>
        </w:rPr>
        <w:t xml:space="preserve"> </w:t>
      </w:r>
      <w:r w:rsidRPr="00B41597">
        <w:rPr>
          <w:rFonts w:ascii="Times New Roman" w:hAnsi="Times New Roman" w:cs="Times New Roman"/>
          <w:b w:val="0"/>
          <w:sz w:val="26"/>
          <w:szCs w:val="26"/>
        </w:rPr>
        <w:t xml:space="preserve">«Предоставление консультаций жителям  муниципального образования по вопросам создания  товариществ собственников жилья, </w:t>
      </w:r>
      <w:r w:rsidR="002C56E6" w:rsidRPr="00B41597">
        <w:rPr>
          <w:rFonts w:ascii="Times New Roman" w:hAnsi="Times New Roman" w:cs="Times New Roman"/>
          <w:b w:val="0"/>
          <w:sz w:val="26"/>
          <w:szCs w:val="26"/>
        </w:rPr>
        <w:t xml:space="preserve">советов </w:t>
      </w:r>
      <w:r w:rsidRPr="00B41597">
        <w:rPr>
          <w:rFonts w:ascii="Times New Roman" w:hAnsi="Times New Roman" w:cs="Times New Roman"/>
          <w:b w:val="0"/>
          <w:sz w:val="26"/>
          <w:szCs w:val="26"/>
        </w:rPr>
        <w:t>многоквартирных домов,</w:t>
      </w:r>
      <w:r w:rsidR="00B41597" w:rsidRPr="00B41597">
        <w:rPr>
          <w:rFonts w:ascii="Times New Roman" w:hAnsi="Times New Roman" w:cs="Times New Roman"/>
          <w:b w:val="0"/>
          <w:sz w:val="26"/>
          <w:szCs w:val="26"/>
        </w:rPr>
        <w:t xml:space="preserve"> </w:t>
      </w:r>
      <w:r w:rsidRPr="00B41597">
        <w:rPr>
          <w:rFonts w:ascii="Times New Roman" w:hAnsi="Times New Roman" w:cs="Times New Roman"/>
          <w:b w:val="0"/>
          <w:sz w:val="26"/>
          <w:szCs w:val="26"/>
        </w:rPr>
        <w:t>формирования земельных участков, на которых расположены  многоквартирные дома»</w:t>
      </w:r>
      <w:proofErr w:type="gramEnd"/>
    </w:p>
    <w:p w:rsidR="00A16A3B" w:rsidRPr="009B2C36" w:rsidRDefault="00A16A3B" w:rsidP="00A16A3B">
      <w:pPr>
        <w:autoSpaceDE w:val="0"/>
        <w:autoSpaceDN w:val="0"/>
        <w:adjustRightInd w:val="0"/>
        <w:spacing w:line="240" w:lineRule="auto"/>
        <w:jc w:val="left"/>
        <w:outlineLvl w:val="1"/>
        <w:rPr>
          <w:b/>
          <w:bCs/>
          <w:sz w:val="26"/>
          <w:szCs w:val="26"/>
        </w:rPr>
      </w:pPr>
      <w:r w:rsidRPr="009B2C36">
        <w:rPr>
          <w:bCs/>
          <w:sz w:val="26"/>
          <w:szCs w:val="26"/>
        </w:rPr>
        <w:t xml:space="preserve"> </w:t>
      </w:r>
    </w:p>
    <w:p w:rsidR="00A16A3B" w:rsidRPr="009B2C36" w:rsidRDefault="00A16A3B" w:rsidP="00D51069">
      <w:pPr>
        <w:pStyle w:val="Heading"/>
        <w:ind w:firstLine="708"/>
        <w:jc w:val="both"/>
        <w:rPr>
          <w:rFonts w:ascii="Times New Roman" w:hAnsi="Times New Roman" w:cs="Times New Roman"/>
          <w:b w:val="0"/>
          <w:bCs w:val="0"/>
          <w:sz w:val="26"/>
          <w:szCs w:val="26"/>
        </w:rPr>
      </w:pPr>
      <w:r w:rsidRPr="009B2C36">
        <w:rPr>
          <w:rFonts w:ascii="Times New Roman" w:hAnsi="Times New Roman" w:cs="Times New Roman"/>
          <w:b w:val="0"/>
          <w:bCs w:val="0"/>
          <w:sz w:val="26"/>
          <w:szCs w:val="26"/>
        </w:rPr>
        <w:t>В целях привидения в соответствие с требованиями ст. 2 Федеральных законов  от 08.02.1998 № 14-ФЗ «Об обществах с ограниченной ответственностью», от 26.12.1995 № 208-ФЗ «Об акционерных обществах», ст. 1</w:t>
      </w:r>
      <w:r w:rsidR="008A6559">
        <w:rPr>
          <w:rFonts w:ascii="Times New Roman" w:hAnsi="Times New Roman" w:cs="Times New Roman"/>
          <w:b w:val="0"/>
          <w:bCs w:val="0"/>
          <w:sz w:val="26"/>
          <w:szCs w:val="26"/>
        </w:rPr>
        <w:t>1 Федерального закона от 02.05.</w:t>
      </w:r>
      <w:r w:rsidRPr="009B2C36">
        <w:rPr>
          <w:rFonts w:ascii="Times New Roman" w:hAnsi="Times New Roman" w:cs="Times New Roman"/>
          <w:b w:val="0"/>
          <w:bCs w:val="0"/>
          <w:sz w:val="26"/>
          <w:szCs w:val="26"/>
        </w:rPr>
        <w:t xml:space="preserve">2006 № 59-ФЗ «О порядке рассмотрения обращений граждан Российской Федерации», а также в целях исключения </w:t>
      </w:r>
      <w:proofErr w:type="spellStart"/>
      <w:r w:rsidRPr="009B2C36">
        <w:rPr>
          <w:rFonts w:ascii="Times New Roman" w:hAnsi="Times New Roman" w:cs="Times New Roman"/>
          <w:b w:val="0"/>
          <w:bCs w:val="0"/>
          <w:sz w:val="26"/>
          <w:szCs w:val="26"/>
        </w:rPr>
        <w:t>корупциогенных</w:t>
      </w:r>
      <w:proofErr w:type="spellEnd"/>
      <w:r w:rsidRPr="009B2C36">
        <w:rPr>
          <w:rFonts w:ascii="Times New Roman" w:hAnsi="Times New Roman" w:cs="Times New Roman"/>
          <w:b w:val="0"/>
          <w:bCs w:val="0"/>
          <w:sz w:val="26"/>
          <w:szCs w:val="26"/>
        </w:rPr>
        <w:t xml:space="preserve"> факторов, местная администрация</w:t>
      </w:r>
    </w:p>
    <w:p w:rsidR="00A16A3B" w:rsidRPr="009B2C36" w:rsidRDefault="00A16A3B" w:rsidP="00A16A3B">
      <w:pPr>
        <w:pStyle w:val="Heading"/>
        <w:ind w:firstLine="540"/>
        <w:jc w:val="both"/>
        <w:rPr>
          <w:rFonts w:ascii="Times New Roman" w:hAnsi="Times New Roman" w:cs="Times New Roman"/>
          <w:b w:val="0"/>
          <w:bCs w:val="0"/>
          <w:sz w:val="26"/>
          <w:szCs w:val="26"/>
        </w:rPr>
      </w:pPr>
    </w:p>
    <w:p w:rsidR="00A16A3B" w:rsidRPr="009B2C36" w:rsidRDefault="00A16A3B" w:rsidP="00A16A3B">
      <w:pPr>
        <w:pStyle w:val="Heading"/>
        <w:ind w:firstLine="709"/>
        <w:jc w:val="both"/>
        <w:rPr>
          <w:rFonts w:ascii="Times New Roman" w:hAnsi="Times New Roman" w:cs="Times New Roman"/>
          <w:b w:val="0"/>
          <w:bCs w:val="0"/>
          <w:sz w:val="26"/>
          <w:szCs w:val="26"/>
        </w:rPr>
      </w:pPr>
      <w:r w:rsidRPr="009B2C36">
        <w:rPr>
          <w:rFonts w:ascii="Times New Roman" w:hAnsi="Times New Roman" w:cs="Times New Roman"/>
          <w:b w:val="0"/>
          <w:bCs w:val="0"/>
          <w:sz w:val="26"/>
          <w:szCs w:val="26"/>
        </w:rPr>
        <w:t>ПОСТАНОВЛЯЕТ:</w:t>
      </w:r>
    </w:p>
    <w:p w:rsidR="00A16A3B" w:rsidRPr="009B2C36" w:rsidRDefault="00A16A3B" w:rsidP="00A16A3B">
      <w:pPr>
        <w:autoSpaceDE w:val="0"/>
        <w:autoSpaceDN w:val="0"/>
        <w:adjustRightInd w:val="0"/>
        <w:ind w:firstLine="540"/>
        <w:rPr>
          <w:sz w:val="26"/>
          <w:szCs w:val="26"/>
        </w:rPr>
      </w:pPr>
    </w:p>
    <w:p w:rsidR="00A16A3B" w:rsidRPr="009B2C36" w:rsidRDefault="00A16A3B" w:rsidP="00A16A3B">
      <w:pPr>
        <w:pStyle w:val="a3"/>
        <w:numPr>
          <w:ilvl w:val="0"/>
          <w:numId w:val="1"/>
        </w:numPr>
        <w:jc w:val="both"/>
        <w:rPr>
          <w:rStyle w:val="a4"/>
          <w:rFonts w:ascii="Times New Roman" w:hAnsi="Times New Roman"/>
          <w:i w:val="0"/>
          <w:iCs w:val="0"/>
          <w:sz w:val="26"/>
          <w:szCs w:val="26"/>
        </w:rPr>
      </w:pPr>
      <w:proofErr w:type="gramStart"/>
      <w:r w:rsidRPr="009B2C36">
        <w:rPr>
          <w:rStyle w:val="a4"/>
          <w:rFonts w:ascii="Times New Roman" w:hAnsi="Times New Roman"/>
          <w:i w:val="0"/>
          <w:iCs w:val="0"/>
          <w:sz w:val="26"/>
          <w:szCs w:val="26"/>
        </w:rPr>
        <w:t xml:space="preserve">Внести в постановление местной администрации внутригородского муниципального образования Санкт-Петербурга муниципального округа Балканский  от 07.02.2014 № 11 « Об утверждении Административного регламента местной администрации внутригородского   муниципального образования Санкт-Петербурга муниципального округа Балканский по  предоставлению муниципальной услуги «Предоставление консультаций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 следующие изменения: </w:t>
      </w:r>
      <w:proofErr w:type="gramEnd"/>
    </w:p>
    <w:p w:rsidR="00A16A3B" w:rsidRPr="009B2C36" w:rsidRDefault="00A16A3B" w:rsidP="00A16A3B">
      <w:pPr>
        <w:pStyle w:val="a3"/>
        <w:numPr>
          <w:ilvl w:val="1"/>
          <w:numId w:val="1"/>
        </w:numPr>
        <w:jc w:val="both"/>
        <w:rPr>
          <w:rStyle w:val="a4"/>
          <w:rFonts w:ascii="Times New Roman" w:hAnsi="Times New Roman"/>
          <w:i w:val="0"/>
          <w:iCs w:val="0"/>
          <w:sz w:val="26"/>
          <w:szCs w:val="26"/>
        </w:rPr>
      </w:pPr>
      <w:r w:rsidRPr="009B2C36">
        <w:rPr>
          <w:rStyle w:val="a4"/>
          <w:rFonts w:ascii="Times New Roman" w:hAnsi="Times New Roman"/>
          <w:i w:val="0"/>
          <w:iCs w:val="0"/>
          <w:sz w:val="26"/>
          <w:szCs w:val="26"/>
        </w:rPr>
        <w:lastRenderedPageBreak/>
        <w:t>В пункте 2.17. Регламента слова «может быть оформлено» заменить словом «оформляется»;</w:t>
      </w:r>
    </w:p>
    <w:p w:rsidR="00A16A3B" w:rsidRPr="009B2C36" w:rsidRDefault="00A16A3B" w:rsidP="00A16A3B">
      <w:pPr>
        <w:pStyle w:val="a3"/>
        <w:numPr>
          <w:ilvl w:val="1"/>
          <w:numId w:val="1"/>
        </w:numPr>
        <w:jc w:val="both"/>
        <w:rPr>
          <w:rStyle w:val="a4"/>
          <w:rFonts w:ascii="Times New Roman" w:hAnsi="Times New Roman"/>
          <w:i w:val="0"/>
          <w:iCs w:val="0"/>
          <w:sz w:val="26"/>
          <w:szCs w:val="26"/>
        </w:rPr>
      </w:pPr>
      <w:r w:rsidRPr="009B2C36">
        <w:rPr>
          <w:rStyle w:val="a4"/>
          <w:rFonts w:ascii="Times New Roman" w:hAnsi="Times New Roman"/>
          <w:i w:val="0"/>
          <w:iCs w:val="0"/>
          <w:sz w:val="26"/>
          <w:szCs w:val="26"/>
        </w:rPr>
        <w:t>В пункте 3.1.2. Регламента слова «может быть оформлено» заменить словом «оформляется»;</w:t>
      </w:r>
    </w:p>
    <w:p w:rsidR="00A16A3B" w:rsidRPr="009B2C36" w:rsidRDefault="00A16A3B" w:rsidP="00A16A3B">
      <w:pPr>
        <w:widowControl w:val="0"/>
        <w:tabs>
          <w:tab w:val="left" w:pos="6645"/>
        </w:tabs>
        <w:autoSpaceDE w:val="0"/>
        <w:autoSpaceDN w:val="0"/>
        <w:adjustRightInd w:val="0"/>
        <w:spacing w:line="240" w:lineRule="auto"/>
        <w:ind w:left="1080" w:firstLine="0"/>
        <w:rPr>
          <w:bCs/>
          <w:sz w:val="26"/>
          <w:szCs w:val="26"/>
        </w:rPr>
      </w:pPr>
      <w:r w:rsidRPr="009B2C36">
        <w:rPr>
          <w:bCs/>
          <w:sz w:val="26"/>
          <w:szCs w:val="26"/>
        </w:rPr>
        <w:t>1.3.Пункт 5.2.  Регламента дополнить абзацем следующего содержания:</w:t>
      </w:r>
    </w:p>
    <w:p w:rsidR="00A16A3B" w:rsidRPr="009B2C36" w:rsidRDefault="00A16A3B" w:rsidP="00A16A3B">
      <w:pPr>
        <w:pStyle w:val="a3"/>
        <w:jc w:val="both"/>
        <w:rPr>
          <w:rFonts w:ascii="Times New Roman" w:hAnsi="Times New Roman"/>
          <w:sz w:val="26"/>
          <w:szCs w:val="26"/>
        </w:rPr>
      </w:pPr>
      <w:proofErr w:type="gramStart"/>
      <w:r w:rsidRPr="009B2C36">
        <w:rPr>
          <w:rFonts w:ascii="Times New Roman" w:hAnsi="Times New Roman"/>
          <w:sz w:val="26"/>
          <w:szCs w:val="26"/>
        </w:rPr>
        <w:t>«Техническая  ошибка (описка, опечатка, грамматическая или арифметическая ошибка либо подобная ошибка), допущенная работником местной администрации, осуществляющим предоставление муниципальной услуги,  исправляется  в трехдневный срок после обнаружения указанной ошибки или получения в письменной форме от  заинтересованного лица заявления об исправлении технической ошибки в выданных в результате предоставления муниципальной услуги документах».</w:t>
      </w:r>
      <w:proofErr w:type="gramEnd"/>
    </w:p>
    <w:p w:rsidR="00A16A3B" w:rsidRPr="009B2C36" w:rsidRDefault="00A16A3B" w:rsidP="00A16A3B">
      <w:pPr>
        <w:pStyle w:val="a3"/>
        <w:jc w:val="both"/>
        <w:rPr>
          <w:rFonts w:ascii="Times New Roman" w:hAnsi="Times New Roman"/>
          <w:sz w:val="26"/>
          <w:szCs w:val="26"/>
        </w:rPr>
      </w:pPr>
      <w:r w:rsidRPr="009B2C36">
        <w:rPr>
          <w:rFonts w:ascii="Times New Roman" w:hAnsi="Times New Roman"/>
          <w:sz w:val="26"/>
          <w:szCs w:val="26"/>
        </w:rPr>
        <w:t xml:space="preserve">            1.4.В пункте 5.4. Регламента слова «</w:t>
      </w:r>
      <w:proofErr w:type="gramStart"/>
      <w:r w:rsidRPr="009B2C36">
        <w:rPr>
          <w:rFonts w:ascii="Times New Roman" w:hAnsi="Times New Roman"/>
          <w:sz w:val="26"/>
          <w:szCs w:val="26"/>
        </w:rPr>
        <w:t>заверенная</w:t>
      </w:r>
      <w:proofErr w:type="gramEnd"/>
      <w:r w:rsidRPr="009B2C36">
        <w:rPr>
          <w:rFonts w:ascii="Times New Roman" w:hAnsi="Times New Roman"/>
          <w:sz w:val="26"/>
          <w:szCs w:val="26"/>
        </w:rPr>
        <w:t xml:space="preserve"> печатью заявителя и» - исключить. </w:t>
      </w:r>
    </w:p>
    <w:p w:rsidR="00A16A3B" w:rsidRPr="009B2C36" w:rsidRDefault="00A16A3B" w:rsidP="00A16A3B">
      <w:pPr>
        <w:pStyle w:val="a3"/>
        <w:numPr>
          <w:ilvl w:val="1"/>
          <w:numId w:val="2"/>
        </w:numPr>
        <w:jc w:val="both"/>
        <w:rPr>
          <w:rFonts w:ascii="Times New Roman" w:hAnsi="Times New Roman"/>
          <w:sz w:val="26"/>
          <w:szCs w:val="26"/>
        </w:rPr>
      </w:pPr>
      <w:r w:rsidRPr="009B2C36">
        <w:rPr>
          <w:rFonts w:ascii="Times New Roman" w:hAnsi="Times New Roman"/>
          <w:bCs/>
          <w:sz w:val="26"/>
          <w:szCs w:val="26"/>
        </w:rPr>
        <w:t>В пункте 5.6. Регламента абзац третий – исключить.</w:t>
      </w:r>
    </w:p>
    <w:p w:rsidR="00A16A3B" w:rsidRPr="005306F0" w:rsidRDefault="00A16A3B" w:rsidP="00A16A3B">
      <w:pPr>
        <w:pStyle w:val="ConsPlusNormal"/>
        <w:numPr>
          <w:ilvl w:val="1"/>
          <w:numId w:val="2"/>
        </w:numPr>
        <w:jc w:val="both"/>
        <w:rPr>
          <w:rFonts w:ascii="Times New Roman" w:hAnsi="Times New Roman" w:cs="Times New Roman"/>
          <w:sz w:val="24"/>
          <w:szCs w:val="24"/>
        </w:rPr>
      </w:pPr>
      <w:r>
        <w:rPr>
          <w:rFonts w:ascii="Times New Roman" w:hAnsi="Times New Roman" w:cs="Times New Roman"/>
          <w:sz w:val="26"/>
          <w:szCs w:val="26"/>
        </w:rPr>
        <w:t>Пункт 5.13. Регламента изложить в следующей редакции:</w:t>
      </w:r>
    </w:p>
    <w:p w:rsidR="005306F0" w:rsidRDefault="005306F0" w:rsidP="005306F0">
      <w:pPr>
        <w:pStyle w:val="ConsPlusNormal"/>
        <w:ind w:left="709" w:firstLine="0"/>
        <w:jc w:val="both"/>
        <w:rPr>
          <w:rFonts w:ascii="Times New Roman" w:hAnsi="Times New Roman" w:cs="Times New Roman"/>
          <w:sz w:val="26"/>
          <w:szCs w:val="26"/>
        </w:rPr>
      </w:pPr>
      <w:r>
        <w:rPr>
          <w:rFonts w:ascii="Times New Roman" w:hAnsi="Times New Roman" w:cs="Times New Roman"/>
          <w:sz w:val="26"/>
          <w:szCs w:val="26"/>
        </w:rPr>
        <w:t xml:space="preserve">«5.13. Местная администрация вправе оставить жалобу без ответа в следующих случаях: </w:t>
      </w:r>
    </w:p>
    <w:p w:rsidR="005306F0" w:rsidRDefault="005306F0" w:rsidP="005306F0">
      <w:pPr>
        <w:numPr>
          <w:ilvl w:val="0"/>
          <w:numId w:val="3"/>
        </w:numPr>
        <w:spacing w:line="240" w:lineRule="auto"/>
        <w:ind w:left="1440"/>
        <w:jc w:val="left"/>
        <w:rPr>
          <w:sz w:val="26"/>
          <w:szCs w:val="26"/>
        </w:rPr>
      </w:pPr>
      <w:r>
        <w:rPr>
          <w:sz w:val="26"/>
          <w:szCs w:val="26"/>
        </w:rPr>
        <w:t xml:space="preserve">наличие в жалобе нецензурных либо оскорбительных выражений, угроз жизни, здоровью и имуществу должностного лица, а также членов его семьи. При этом сообщить заявителю, направившему жалобу о недопустимости злоупотребления правом. </w:t>
      </w:r>
    </w:p>
    <w:p w:rsidR="005306F0" w:rsidRDefault="005306F0" w:rsidP="005306F0">
      <w:pPr>
        <w:numPr>
          <w:ilvl w:val="0"/>
          <w:numId w:val="3"/>
        </w:numPr>
        <w:spacing w:line="240" w:lineRule="auto"/>
        <w:ind w:left="1440"/>
        <w:jc w:val="left"/>
        <w:rPr>
          <w:sz w:val="26"/>
          <w:szCs w:val="26"/>
        </w:rPr>
      </w:pPr>
      <w:r>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A16A3B" w:rsidRPr="00A00E38" w:rsidRDefault="00A16A3B" w:rsidP="005306F0">
      <w:pPr>
        <w:pStyle w:val="a3"/>
        <w:ind w:firstLine="357"/>
        <w:jc w:val="both"/>
        <w:rPr>
          <w:rFonts w:ascii="Times New Roman" w:hAnsi="Times New Roman"/>
          <w:sz w:val="24"/>
          <w:szCs w:val="24"/>
        </w:rPr>
      </w:pPr>
      <w:r>
        <w:rPr>
          <w:rFonts w:ascii="Times New Roman" w:hAnsi="Times New Roman"/>
          <w:bCs/>
          <w:sz w:val="24"/>
          <w:szCs w:val="24"/>
        </w:rPr>
        <w:t>2.Настоящее  п</w:t>
      </w:r>
      <w:r w:rsidRPr="00B6329B">
        <w:rPr>
          <w:rFonts w:ascii="Times New Roman" w:hAnsi="Times New Roman"/>
          <w:bCs/>
          <w:sz w:val="24"/>
          <w:szCs w:val="24"/>
        </w:rPr>
        <w:t>остановление вступает в силу со дня его</w:t>
      </w:r>
      <w:r w:rsidRPr="00B6329B">
        <w:rPr>
          <w:rFonts w:ascii="Times New Roman" w:hAnsi="Times New Roman"/>
          <w:b/>
          <w:bCs/>
          <w:sz w:val="24"/>
          <w:szCs w:val="24"/>
        </w:rPr>
        <w:t xml:space="preserve"> </w:t>
      </w:r>
      <w:r w:rsidRPr="00B6329B">
        <w:rPr>
          <w:rFonts w:ascii="Times New Roman" w:hAnsi="Times New Roman"/>
          <w:sz w:val="24"/>
          <w:szCs w:val="24"/>
        </w:rPr>
        <w:t xml:space="preserve">опубликования в муниципальной </w:t>
      </w:r>
      <w:r>
        <w:rPr>
          <w:rFonts w:ascii="Times New Roman" w:hAnsi="Times New Roman"/>
          <w:sz w:val="24"/>
          <w:szCs w:val="24"/>
        </w:rPr>
        <w:t xml:space="preserve">газете </w:t>
      </w:r>
      <w:r w:rsidRPr="00A00E38">
        <w:rPr>
          <w:rFonts w:ascii="Times New Roman" w:hAnsi="Times New Roman"/>
          <w:sz w:val="24"/>
          <w:szCs w:val="24"/>
        </w:rPr>
        <w:t>«</w:t>
      </w:r>
      <w:proofErr w:type="spellStart"/>
      <w:r w:rsidRPr="00A00E38">
        <w:rPr>
          <w:rFonts w:ascii="Times New Roman" w:hAnsi="Times New Roman"/>
          <w:sz w:val="24"/>
          <w:szCs w:val="24"/>
        </w:rPr>
        <w:t>Купчинские</w:t>
      </w:r>
      <w:proofErr w:type="spellEnd"/>
      <w:r w:rsidRPr="00A00E38">
        <w:rPr>
          <w:rFonts w:ascii="Times New Roman" w:hAnsi="Times New Roman"/>
          <w:sz w:val="24"/>
          <w:szCs w:val="24"/>
        </w:rPr>
        <w:t xml:space="preserve"> просторы».</w:t>
      </w:r>
    </w:p>
    <w:p w:rsidR="00A16A3B" w:rsidRPr="00B6329B" w:rsidRDefault="00A16A3B" w:rsidP="00A16A3B">
      <w:pPr>
        <w:ind w:firstLine="210"/>
      </w:pPr>
      <w:r w:rsidRPr="003E6B58">
        <w:t xml:space="preserve"> </w:t>
      </w:r>
      <w:r>
        <w:rPr>
          <w:bCs/>
        </w:rPr>
        <w:t>3</w:t>
      </w:r>
      <w:r w:rsidRPr="00B6329B">
        <w:rPr>
          <w:bCs/>
        </w:rPr>
        <w:t>. Контроль  выполнения постановления оставляю за собой.</w:t>
      </w:r>
    </w:p>
    <w:p w:rsidR="00A16A3B" w:rsidRPr="00B6329B" w:rsidRDefault="00A16A3B" w:rsidP="00A16A3B">
      <w:pPr>
        <w:tabs>
          <w:tab w:val="left" w:pos="993"/>
        </w:tabs>
        <w:autoSpaceDE w:val="0"/>
        <w:autoSpaceDN w:val="0"/>
        <w:adjustRightInd w:val="0"/>
        <w:ind w:firstLine="540"/>
      </w:pPr>
    </w:p>
    <w:p w:rsidR="00A16A3B" w:rsidRDefault="00A16A3B" w:rsidP="00A16A3B">
      <w:pPr>
        <w:tabs>
          <w:tab w:val="left" w:pos="825"/>
        </w:tabs>
        <w:autoSpaceDE w:val="0"/>
        <w:autoSpaceDN w:val="0"/>
        <w:adjustRightInd w:val="0"/>
        <w:spacing w:line="240" w:lineRule="auto"/>
        <w:ind w:left="0" w:firstLine="0"/>
      </w:pPr>
    </w:p>
    <w:p w:rsidR="00A16A3B" w:rsidRDefault="00A16A3B" w:rsidP="00A16A3B">
      <w:pPr>
        <w:tabs>
          <w:tab w:val="left" w:pos="825"/>
        </w:tabs>
        <w:autoSpaceDE w:val="0"/>
        <w:autoSpaceDN w:val="0"/>
        <w:adjustRightInd w:val="0"/>
        <w:spacing w:line="240" w:lineRule="auto"/>
        <w:ind w:left="0" w:firstLine="0"/>
      </w:pPr>
    </w:p>
    <w:p w:rsidR="00A16A3B" w:rsidRDefault="00A16A3B" w:rsidP="00A16A3B">
      <w:pPr>
        <w:tabs>
          <w:tab w:val="left" w:pos="825"/>
        </w:tabs>
        <w:autoSpaceDE w:val="0"/>
        <w:autoSpaceDN w:val="0"/>
        <w:adjustRightInd w:val="0"/>
        <w:spacing w:line="240" w:lineRule="auto"/>
        <w:ind w:left="0" w:firstLine="0"/>
      </w:pPr>
    </w:p>
    <w:p w:rsidR="00A16A3B" w:rsidRDefault="00A16A3B" w:rsidP="00A16A3B">
      <w:pPr>
        <w:tabs>
          <w:tab w:val="left" w:pos="825"/>
        </w:tabs>
        <w:autoSpaceDE w:val="0"/>
        <w:autoSpaceDN w:val="0"/>
        <w:adjustRightInd w:val="0"/>
        <w:spacing w:line="240" w:lineRule="auto"/>
        <w:ind w:left="0" w:firstLine="0"/>
      </w:pPr>
    </w:p>
    <w:p w:rsidR="00A16A3B" w:rsidRDefault="00A16A3B" w:rsidP="00A16A3B">
      <w:pPr>
        <w:tabs>
          <w:tab w:val="left" w:pos="825"/>
        </w:tabs>
        <w:autoSpaceDE w:val="0"/>
        <w:autoSpaceDN w:val="0"/>
        <w:adjustRightInd w:val="0"/>
        <w:spacing w:line="240" w:lineRule="auto"/>
        <w:ind w:left="0" w:firstLine="0"/>
      </w:pPr>
    </w:p>
    <w:p w:rsidR="00A16A3B" w:rsidRDefault="00A16A3B" w:rsidP="00A16A3B">
      <w:pPr>
        <w:tabs>
          <w:tab w:val="left" w:pos="825"/>
        </w:tabs>
        <w:autoSpaceDE w:val="0"/>
        <w:autoSpaceDN w:val="0"/>
        <w:adjustRightInd w:val="0"/>
        <w:spacing w:line="240" w:lineRule="auto"/>
        <w:ind w:left="0" w:firstLine="0"/>
      </w:pPr>
    </w:p>
    <w:p w:rsidR="00A16A3B" w:rsidRDefault="00A16A3B" w:rsidP="00A16A3B">
      <w:pPr>
        <w:tabs>
          <w:tab w:val="left" w:pos="825"/>
        </w:tabs>
        <w:autoSpaceDE w:val="0"/>
        <w:autoSpaceDN w:val="0"/>
        <w:adjustRightInd w:val="0"/>
        <w:spacing w:line="240" w:lineRule="auto"/>
        <w:ind w:left="0" w:firstLine="0"/>
      </w:pPr>
    </w:p>
    <w:p w:rsidR="00A16A3B" w:rsidRPr="003745E8" w:rsidRDefault="00A16A3B" w:rsidP="00A16A3B">
      <w:pPr>
        <w:tabs>
          <w:tab w:val="left" w:pos="825"/>
        </w:tabs>
        <w:autoSpaceDE w:val="0"/>
        <w:autoSpaceDN w:val="0"/>
        <w:adjustRightInd w:val="0"/>
        <w:spacing w:line="240" w:lineRule="auto"/>
        <w:ind w:left="0" w:firstLine="0"/>
      </w:pPr>
      <w:r w:rsidRPr="003745E8">
        <w:t>Главы местной администрации</w:t>
      </w:r>
    </w:p>
    <w:p w:rsidR="00A16A3B" w:rsidRPr="003745E8" w:rsidRDefault="00A16A3B" w:rsidP="00A16A3B">
      <w:pPr>
        <w:tabs>
          <w:tab w:val="left" w:pos="825"/>
        </w:tabs>
        <w:autoSpaceDE w:val="0"/>
        <w:autoSpaceDN w:val="0"/>
        <w:adjustRightInd w:val="0"/>
        <w:spacing w:line="240" w:lineRule="auto"/>
        <w:ind w:left="0" w:firstLine="0"/>
      </w:pPr>
      <w:r w:rsidRPr="003745E8">
        <w:t xml:space="preserve">МО </w:t>
      </w:r>
      <w:proofErr w:type="gramStart"/>
      <w:r w:rsidRPr="003745E8">
        <w:t>Балканский</w:t>
      </w:r>
      <w:proofErr w:type="gramEnd"/>
      <w:r w:rsidRPr="003745E8">
        <w:t xml:space="preserve">                                                                                            </w:t>
      </w:r>
      <w:r>
        <w:t xml:space="preserve">    </w:t>
      </w:r>
      <w:r w:rsidRPr="003745E8">
        <w:t xml:space="preserve">    М.А. Агеева                                                                           </w:t>
      </w:r>
    </w:p>
    <w:p w:rsidR="00A16A3B" w:rsidRPr="003745E8" w:rsidRDefault="00A16A3B" w:rsidP="00A16A3B">
      <w:pPr>
        <w:autoSpaceDE w:val="0"/>
        <w:autoSpaceDN w:val="0"/>
        <w:adjustRightInd w:val="0"/>
        <w:spacing w:line="240" w:lineRule="auto"/>
        <w:ind w:left="0" w:firstLine="0"/>
        <w:jc w:val="right"/>
        <w:rPr>
          <w:b/>
        </w:rPr>
      </w:pPr>
    </w:p>
    <w:p w:rsidR="00A16A3B" w:rsidRDefault="00A16A3B" w:rsidP="00A16A3B">
      <w:pPr>
        <w:autoSpaceDE w:val="0"/>
        <w:autoSpaceDN w:val="0"/>
        <w:adjustRightInd w:val="0"/>
        <w:spacing w:line="240" w:lineRule="auto"/>
        <w:ind w:left="0" w:firstLine="0"/>
        <w:jc w:val="right"/>
        <w:rPr>
          <w:b/>
          <w:sz w:val="22"/>
          <w:szCs w:val="22"/>
        </w:rPr>
      </w:pPr>
    </w:p>
    <w:p w:rsidR="00A16A3B" w:rsidRDefault="00A16A3B" w:rsidP="00A16A3B">
      <w:pPr>
        <w:autoSpaceDE w:val="0"/>
        <w:autoSpaceDN w:val="0"/>
        <w:adjustRightInd w:val="0"/>
        <w:spacing w:line="240" w:lineRule="auto"/>
        <w:ind w:left="0" w:firstLine="0"/>
        <w:jc w:val="right"/>
        <w:rPr>
          <w:b/>
          <w:sz w:val="22"/>
          <w:szCs w:val="22"/>
        </w:rPr>
      </w:pPr>
    </w:p>
    <w:p w:rsidR="00A16A3B" w:rsidRDefault="00A16A3B" w:rsidP="00A16A3B">
      <w:pPr>
        <w:autoSpaceDE w:val="0"/>
        <w:autoSpaceDN w:val="0"/>
        <w:adjustRightInd w:val="0"/>
        <w:spacing w:line="240" w:lineRule="auto"/>
        <w:ind w:left="0" w:firstLine="0"/>
        <w:jc w:val="right"/>
        <w:rPr>
          <w:b/>
          <w:sz w:val="22"/>
          <w:szCs w:val="22"/>
        </w:rPr>
      </w:pPr>
    </w:p>
    <w:p w:rsidR="00A16A3B" w:rsidRDefault="00A16A3B" w:rsidP="00A16A3B">
      <w:pPr>
        <w:autoSpaceDE w:val="0"/>
        <w:autoSpaceDN w:val="0"/>
        <w:adjustRightInd w:val="0"/>
        <w:spacing w:line="240" w:lineRule="auto"/>
        <w:ind w:left="0" w:firstLine="0"/>
        <w:jc w:val="right"/>
        <w:rPr>
          <w:b/>
          <w:sz w:val="22"/>
          <w:szCs w:val="22"/>
        </w:rPr>
      </w:pPr>
    </w:p>
    <w:p w:rsidR="00A16A3B" w:rsidRDefault="00A16A3B" w:rsidP="00325FD1">
      <w:pPr>
        <w:autoSpaceDE w:val="0"/>
        <w:autoSpaceDN w:val="0"/>
        <w:adjustRightInd w:val="0"/>
        <w:spacing w:line="240" w:lineRule="auto"/>
        <w:ind w:left="0" w:firstLine="0"/>
        <w:rPr>
          <w:sz w:val="22"/>
          <w:szCs w:val="22"/>
        </w:rPr>
      </w:pPr>
    </w:p>
    <w:p w:rsidR="007A06F8" w:rsidRDefault="007A06F8" w:rsidP="00BB110C">
      <w:pPr>
        <w:ind w:left="0" w:firstLine="0"/>
      </w:pPr>
    </w:p>
    <w:sectPr w:rsidR="007A06F8" w:rsidSect="007A06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4C1F"/>
    <w:multiLevelType w:val="multilevel"/>
    <w:tmpl w:val="EF6A61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A31C74"/>
    <w:multiLevelType w:val="multilevel"/>
    <w:tmpl w:val="0772E4FA"/>
    <w:lvl w:ilvl="0">
      <w:start w:val="1"/>
      <w:numFmt w:val="decimal"/>
      <w:lvlText w:val="%1."/>
      <w:lvlJc w:val="left"/>
      <w:pPr>
        <w:ind w:left="720" w:hanging="360"/>
      </w:pPr>
      <w:rPr>
        <w:rFonts w:ascii="Times New Roman" w:eastAsia="Calibri" w:hAnsi="Times New Roman" w:cs="Times New Roman"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730427F2"/>
    <w:multiLevelType w:val="multilevel"/>
    <w:tmpl w:val="3D12623E"/>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6A3B"/>
    <w:rsid w:val="002C56E6"/>
    <w:rsid w:val="00325FD1"/>
    <w:rsid w:val="00431918"/>
    <w:rsid w:val="005306F0"/>
    <w:rsid w:val="006D53AF"/>
    <w:rsid w:val="007A06F8"/>
    <w:rsid w:val="008A6559"/>
    <w:rsid w:val="009B2C36"/>
    <w:rsid w:val="00A16A3B"/>
    <w:rsid w:val="00B41597"/>
    <w:rsid w:val="00BB110C"/>
    <w:rsid w:val="00D51069"/>
    <w:rsid w:val="00D97F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A3B"/>
    <w:pPr>
      <w:spacing w:after="0" w:line="360" w:lineRule="auto"/>
      <w:ind w:left="357" w:hanging="35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A16A3B"/>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No Spacing"/>
    <w:qFormat/>
    <w:rsid w:val="00A16A3B"/>
    <w:pPr>
      <w:spacing w:after="0" w:line="240" w:lineRule="auto"/>
    </w:pPr>
    <w:rPr>
      <w:rFonts w:ascii="Calibri" w:eastAsia="Calibri" w:hAnsi="Calibri" w:cs="Times New Roman"/>
    </w:rPr>
  </w:style>
  <w:style w:type="paragraph" w:customStyle="1" w:styleId="ConsPlusNormal">
    <w:name w:val="ConsPlusNormal"/>
    <w:link w:val="ConsPlusNormal0"/>
    <w:rsid w:val="00A16A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16A3B"/>
    <w:rPr>
      <w:rFonts w:ascii="Arial" w:eastAsia="Times New Roman" w:hAnsi="Arial" w:cs="Arial"/>
      <w:sz w:val="20"/>
      <w:szCs w:val="20"/>
      <w:lang w:eastAsia="ru-RU"/>
    </w:rPr>
  </w:style>
  <w:style w:type="character" w:styleId="a4">
    <w:name w:val="Emphasis"/>
    <w:basedOn w:val="a0"/>
    <w:qFormat/>
    <w:rsid w:val="00A16A3B"/>
    <w:rPr>
      <w:i/>
      <w:iCs/>
    </w:rPr>
  </w:style>
  <w:style w:type="paragraph" w:styleId="a5">
    <w:name w:val="Balloon Text"/>
    <w:basedOn w:val="a"/>
    <w:link w:val="a6"/>
    <w:uiPriority w:val="99"/>
    <w:semiHidden/>
    <w:unhideWhenUsed/>
    <w:rsid w:val="00A16A3B"/>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6A3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79164707">
      <w:bodyDiv w:val="1"/>
      <w:marLeft w:val="0"/>
      <w:marRight w:val="0"/>
      <w:marTop w:val="0"/>
      <w:marBottom w:val="0"/>
      <w:divBdr>
        <w:top w:val="none" w:sz="0" w:space="0" w:color="auto"/>
        <w:left w:val="none" w:sz="0" w:space="0" w:color="auto"/>
        <w:bottom w:val="none" w:sz="0" w:space="0" w:color="auto"/>
        <w:right w:val="none" w:sz="0" w:space="0" w:color="auto"/>
      </w:divBdr>
    </w:div>
    <w:div w:id="172132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6766E-9839-445A-9735-BA6E010D7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3242</Characters>
  <Application>Microsoft Office Word</Application>
  <DocSecurity>0</DocSecurity>
  <Lines>27</Lines>
  <Paragraphs>7</Paragraphs>
  <ScaleCrop>false</ScaleCrop>
  <Company>Grizli777</Company>
  <LinksUpToDate>false</LinksUpToDate>
  <CharactersWithSpaces>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11</cp:revision>
  <dcterms:created xsi:type="dcterms:W3CDTF">2016-06-29T09:28:00Z</dcterms:created>
  <dcterms:modified xsi:type="dcterms:W3CDTF">2016-07-12T06:29:00Z</dcterms:modified>
</cp:coreProperties>
</file>