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2" w:rsidRPr="00C069D2" w:rsidRDefault="00C069D2" w:rsidP="00C069D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C069D2">
        <w:rPr>
          <w:rFonts w:cs="Times New Roman"/>
          <w:b/>
          <w:sz w:val="22"/>
          <w:szCs w:val="22"/>
        </w:rPr>
        <w:t xml:space="preserve">Перечень документов, необходимых для выдачи разрешения на вступление в </w:t>
      </w:r>
      <w:proofErr w:type="gramStart"/>
      <w:r w:rsidRPr="00C069D2">
        <w:rPr>
          <w:rFonts w:cs="Times New Roman"/>
          <w:b/>
          <w:sz w:val="22"/>
          <w:szCs w:val="22"/>
        </w:rPr>
        <w:t>брак лица</w:t>
      </w:r>
      <w:proofErr w:type="gramEnd"/>
      <w:r w:rsidRPr="00C069D2">
        <w:rPr>
          <w:rFonts w:cs="Times New Roman"/>
          <w:b/>
          <w:sz w:val="22"/>
          <w:szCs w:val="22"/>
        </w:rPr>
        <w:t>, достигшего 16 –</w:t>
      </w:r>
      <w:proofErr w:type="spellStart"/>
      <w:r w:rsidRPr="00C069D2">
        <w:rPr>
          <w:rFonts w:cs="Times New Roman"/>
          <w:b/>
          <w:sz w:val="22"/>
          <w:szCs w:val="22"/>
        </w:rPr>
        <w:t>ти</w:t>
      </w:r>
      <w:proofErr w:type="spellEnd"/>
      <w:r w:rsidRPr="00C069D2">
        <w:rPr>
          <w:rFonts w:cs="Times New Roman"/>
          <w:b/>
          <w:sz w:val="22"/>
          <w:szCs w:val="22"/>
        </w:rPr>
        <w:t xml:space="preserve"> лет.</w:t>
      </w:r>
    </w:p>
    <w:p w:rsidR="00C069D2" w:rsidRDefault="00C069D2" w:rsidP="006D0F05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</w:p>
    <w:p w:rsidR="006D0F05" w:rsidRP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 xml:space="preserve">заявление лица, достигшего возраста шестнадцати лет, о выдаче разрешения </w:t>
      </w:r>
      <w:r w:rsidRPr="006D0F05">
        <w:rPr>
          <w:rFonts w:cs="Times New Roman"/>
          <w:sz w:val="22"/>
          <w:szCs w:val="22"/>
        </w:rPr>
        <w:br/>
        <w:t xml:space="preserve">на вступление в брак (далее – заявление) </w:t>
      </w:r>
      <w:r w:rsidRPr="006D0F05">
        <w:rPr>
          <w:rFonts w:cs="Times New Roman"/>
          <w:iCs/>
          <w:sz w:val="22"/>
          <w:szCs w:val="22"/>
        </w:rPr>
        <w:t xml:space="preserve">(по форме) </w:t>
      </w:r>
    </w:p>
    <w:p w:rsidR="006D0F05" w:rsidRP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>паспорт или иной документ, удостоверяющий личность</w:t>
      </w:r>
      <w:r w:rsidRPr="005D1FF8">
        <w:rPr>
          <w:vertAlign w:val="superscript"/>
        </w:rPr>
        <w:footnoteReference w:id="1"/>
      </w:r>
      <w:r w:rsidRPr="006D0F05">
        <w:rPr>
          <w:rFonts w:cs="Times New Roman"/>
          <w:sz w:val="22"/>
          <w:szCs w:val="22"/>
        </w:rPr>
        <w:t xml:space="preserve"> несовершеннолетнего, достигшего возраста шестнадцати лет;</w:t>
      </w:r>
    </w:p>
    <w:p w:rsidR="006D0F05" w:rsidRP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6D0F05" w:rsidRP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 xml:space="preserve">копия документа, удостоверяющего личность гражданина, желающего вступить </w:t>
      </w:r>
      <w:r w:rsidRPr="006D0F05">
        <w:rPr>
          <w:rFonts w:cs="Times New Roman"/>
          <w:sz w:val="22"/>
          <w:szCs w:val="22"/>
        </w:rPr>
        <w:br/>
        <w:t>в брак с несовершеннолетним, достигшим возраста шестнадцати лет;</w:t>
      </w:r>
    </w:p>
    <w:p w:rsid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 xml:space="preserve">справка о регистрации по месту жительства (форма № 9), </w:t>
      </w:r>
    </w:p>
    <w:p w:rsidR="006D0F05" w:rsidRPr="006D0F05" w:rsidRDefault="006D0F05" w:rsidP="006D0F0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6D0F05">
        <w:rPr>
          <w:rFonts w:cs="Times New Roman"/>
          <w:sz w:val="22"/>
          <w:szCs w:val="22"/>
        </w:rPr>
        <w:t>свидетельство о рождении ребенка</w:t>
      </w:r>
      <w:r>
        <w:rPr>
          <w:rFonts w:cs="Times New Roman"/>
          <w:sz w:val="22"/>
          <w:szCs w:val="22"/>
        </w:rPr>
        <w:t>.</w:t>
      </w:r>
    </w:p>
    <w:sectPr w:rsidR="006D0F05" w:rsidRPr="006D0F05" w:rsidSect="006D0F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48" w:rsidRDefault="00AE1348" w:rsidP="006D0F05">
      <w:pPr>
        <w:spacing w:line="240" w:lineRule="auto"/>
      </w:pPr>
      <w:r>
        <w:separator/>
      </w:r>
    </w:p>
  </w:endnote>
  <w:endnote w:type="continuationSeparator" w:id="0">
    <w:p w:rsidR="00AE1348" w:rsidRDefault="00AE1348" w:rsidP="006D0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48" w:rsidRDefault="00AE1348" w:rsidP="006D0F05">
      <w:pPr>
        <w:spacing w:line="240" w:lineRule="auto"/>
      </w:pPr>
      <w:r>
        <w:separator/>
      </w:r>
    </w:p>
  </w:footnote>
  <w:footnote w:type="continuationSeparator" w:id="0">
    <w:p w:rsidR="00AE1348" w:rsidRDefault="00AE1348" w:rsidP="006D0F05">
      <w:pPr>
        <w:spacing w:line="240" w:lineRule="auto"/>
      </w:pPr>
      <w:r>
        <w:continuationSeparator/>
      </w:r>
    </w:p>
  </w:footnote>
  <w:footnote w:id="1">
    <w:p w:rsidR="006D0F05" w:rsidRDefault="006D0F05" w:rsidP="006D0F05">
      <w:pPr>
        <w:pStyle w:val="a4"/>
        <w:ind w:firstLine="567"/>
        <w:jc w:val="both"/>
      </w:pPr>
      <w:r>
        <w:rPr>
          <w:rStyle w:val="a5"/>
        </w:rPr>
        <w:footnoteRef/>
      </w:r>
      <w:r>
        <w:t> </w:t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6D0F05" w:rsidRDefault="006D0F05" w:rsidP="006D0F05">
      <w:pPr>
        <w:spacing w:line="240" w:lineRule="auto"/>
        <w:ind w:firstLine="567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паспорт гражданина Российской Федерации;</w:t>
      </w:r>
    </w:p>
    <w:p w:rsidR="006D0F05" w:rsidRDefault="006D0F05" w:rsidP="006D0F05">
      <w:pPr>
        <w:pStyle w:val="a4"/>
        <w:ind w:firstLine="567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6D0F05" w:rsidRDefault="006D0F05" w:rsidP="006D0F05">
      <w:pPr>
        <w:pStyle w:val="a4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6D0F05" w:rsidRDefault="006D0F05" w:rsidP="006D0F05">
      <w:pPr>
        <w:pStyle w:val="a4"/>
        <w:ind w:firstLine="567"/>
        <w:jc w:val="both"/>
      </w:pPr>
      <w:r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3C8"/>
    <w:multiLevelType w:val="hybridMultilevel"/>
    <w:tmpl w:val="5A4474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F05"/>
    <w:rsid w:val="00406A40"/>
    <w:rsid w:val="00472856"/>
    <w:rsid w:val="00534DEA"/>
    <w:rsid w:val="006D0F05"/>
    <w:rsid w:val="00AE1348"/>
    <w:rsid w:val="00C069D2"/>
    <w:rsid w:val="00D01964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5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6D0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D0F05"/>
    <w:pPr>
      <w:suppressAutoHyphens w:val="0"/>
      <w:spacing w:line="240" w:lineRule="auto"/>
      <w:ind w:left="0" w:firstLine="0"/>
      <w:jc w:val="left"/>
    </w:pPr>
    <w:rPr>
      <w:rFonts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6D0F0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6D0F05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6D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2017-08-08T14:37:00Z</dcterms:created>
  <dcterms:modified xsi:type="dcterms:W3CDTF">2017-08-09T07:09:00Z</dcterms:modified>
</cp:coreProperties>
</file>